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C9925" w14:textId="21EDB903" w:rsidR="00D9399A" w:rsidRDefault="001A11A9" w:rsidP="007118D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 </w:t>
      </w:r>
    </w:p>
    <w:p w14:paraId="3B1C0538" w14:textId="77777777" w:rsidR="00D9399A" w:rsidRDefault="00D9399A" w:rsidP="00D9399A">
      <w:pPr>
        <w:jc w:val="center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14:paraId="3D011AF2" w14:textId="77777777" w:rsidR="00D9399A" w:rsidRDefault="00D9399A" w:rsidP="00D9399A">
      <w:pPr>
        <w:jc w:val="center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14:paraId="6E739B70" w14:textId="77777777" w:rsidR="00D9399A" w:rsidRDefault="00D9399A" w:rsidP="00D9399A">
      <w:pPr>
        <w:jc w:val="center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14:paraId="641F1C9C" w14:textId="77777777" w:rsidR="00D9399A" w:rsidRDefault="00D9399A" w:rsidP="00D9399A">
      <w:pPr>
        <w:jc w:val="center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14:paraId="18996F81" w14:textId="77777777" w:rsidR="00D9399A" w:rsidRDefault="00D9399A" w:rsidP="00D9399A">
      <w:pPr>
        <w:jc w:val="center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14:paraId="515771BE" w14:textId="77777777" w:rsidR="00D9399A" w:rsidRDefault="00D9399A" w:rsidP="00D9399A">
      <w:pPr>
        <w:jc w:val="center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14:paraId="22B3639C" w14:textId="77777777" w:rsidR="00D9399A" w:rsidRDefault="00D9399A" w:rsidP="00D9399A">
      <w:pPr>
        <w:jc w:val="center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14:paraId="57012C7D" w14:textId="77777777" w:rsidR="00D9399A" w:rsidRDefault="00D9399A" w:rsidP="00D9399A">
      <w:pPr>
        <w:jc w:val="center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14:paraId="6314A8ED" w14:textId="77777777" w:rsidR="00D9399A" w:rsidRDefault="00D9399A" w:rsidP="00D9399A">
      <w:pPr>
        <w:jc w:val="center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14:paraId="2AA16D0E" w14:textId="77777777" w:rsidR="00D9399A" w:rsidRPr="00D9399A" w:rsidRDefault="00D9399A" w:rsidP="00D9399A">
      <w:pPr>
        <w:jc w:val="center"/>
        <w:rPr>
          <w:rFonts w:ascii="Helvetica-Bold" w:hAnsi="Helvetica-Bold" w:cs="Helvetica-Bold"/>
          <w:b/>
          <w:bCs/>
          <w:color w:val="000000"/>
          <w:sz w:val="52"/>
          <w:szCs w:val="52"/>
        </w:rPr>
      </w:pPr>
      <w:r w:rsidRPr="00D9399A">
        <w:rPr>
          <w:rFonts w:ascii="Helvetica-Bold" w:hAnsi="Helvetica-Bold" w:cs="Helvetica-Bold"/>
          <w:b/>
          <w:bCs/>
          <w:color w:val="000000"/>
          <w:sz w:val="52"/>
          <w:szCs w:val="52"/>
        </w:rPr>
        <w:t>S T A T U T E N</w:t>
      </w:r>
      <w:r w:rsidRPr="00D9399A">
        <w:rPr>
          <w:rFonts w:ascii="Helvetica-Bold" w:hAnsi="Helvetica-Bold" w:cs="Helvetica-Bold"/>
          <w:b/>
          <w:bCs/>
          <w:color w:val="000000"/>
          <w:sz w:val="52"/>
          <w:szCs w:val="52"/>
        </w:rPr>
        <w:br w:type="page"/>
      </w:r>
    </w:p>
    <w:p w14:paraId="0DE18D94" w14:textId="77777777" w:rsidR="00D9399A" w:rsidRDefault="00D9399A" w:rsidP="007118D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14:paraId="210111ED" w14:textId="77777777" w:rsidR="007118D4" w:rsidRPr="00A74B31" w:rsidRDefault="007118D4" w:rsidP="00992DDE">
      <w:pPr>
        <w:autoSpaceDE w:val="0"/>
        <w:autoSpaceDN w:val="0"/>
        <w:adjustRightInd w:val="0"/>
        <w:spacing w:before="240" w:after="120" w:line="36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 w:rsidRPr="00A74B31">
        <w:rPr>
          <w:rFonts w:ascii="Helvetica-Bold" w:hAnsi="Helvetica-Bold" w:cs="Helvetica-Bold"/>
          <w:b/>
          <w:bCs/>
          <w:color w:val="000000"/>
          <w:sz w:val="26"/>
          <w:szCs w:val="26"/>
        </w:rPr>
        <w:t>Name, Sitz und Zweck</w:t>
      </w:r>
    </w:p>
    <w:p w14:paraId="41197C8D" w14:textId="77777777" w:rsidR="007118D4" w:rsidRDefault="007118D4" w:rsidP="00992DDE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Art. 1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Name und Sitz</w:t>
      </w:r>
    </w:p>
    <w:p w14:paraId="09CC03B2" w14:textId="521DF2A4" w:rsidR="007118D4" w:rsidRPr="00A74B31" w:rsidRDefault="007118D4" w:rsidP="00A74B31">
      <w:pPr>
        <w:autoSpaceDE w:val="0"/>
        <w:autoSpaceDN w:val="0"/>
        <w:adjustRightInd w:val="0"/>
        <w:spacing w:before="240" w:after="120"/>
        <w:rPr>
          <w:rFonts w:ascii="Helvetica" w:hAnsi="Helvetica" w:cs="Helvetica"/>
          <w:color w:val="000000"/>
          <w:sz w:val="24"/>
          <w:szCs w:val="24"/>
        </w:rPr>
      </w:pPr>
      <w:r w:rsidRPr="00A74B31">
        <w:rPr>
          <w:rFonts w:ascii="Helvetica" w:hAnsi="Helvetica" w:cs="Helvetica"/>
          <w:color w:val="000000"/>
          <w:sz w:val="24"/>
          <w:szCs w:val="24"/>
        </w:rPr>
        <w:t xml:space="preserve">Unter dem Namen </w:t>
      </w:r>
      <w:r w:rsidR="00313553" w:rsidRPr="00A74B31">
        <w:rPr>
          <w:rFonts w:ascii="Helvetica" w:hAnsi="Helvetica" w:cs="Helvetica"/>
          <w:color w:val="000000"/>
          <w:sz w:val="24"/>
          <w:szCs w:val="24"/>
        </w:rPr>
        <w:t>„Arbeitsgemeinschaft Schweizer Volkstanzkreise</w:t>
      </w:r>
      <w:r w:rsidR="00313553" w:rsidRPr="00A74B31">
        <w:rPr>
          <w:lang w:val="de-DE"/>
        </w:rPr>
        <w:t>“</w:t>
      </w:r>
      <w:r w:rsidRPr="00A74B31">
        <w:rPr>
          <w:rFonts w:ascii="Helvetica" w:hAnsi="Helvetica" w:cs="Helvetica"/>
          <w:color w:val="000000"/>
          <w:sz w:val="24"/>
          <w:szCs w:val="24"/>
        </w:rPr>
        <w:t>, nachfolgend</w:t>
      </w:r>
      <w:r w:rsidR="00D65119" w:rsidRPr="00A74B31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A74B31">
        <w:rPr>
          <w:rFonts w:ascii="Helvetica" w:hAnsi="Helvetica" w:cs="Helvetica"/>
          <w:color w:val="000000"/>
          <w:sz w:val="24"/>
          <w:szCs w:val="24"/>
        </w:rPr>
        <w:t>abgekürzt ASV genannt, besteht ein Verein im Sinne von Art. 60ff. ZGB mit Sitz am</w:t>
      </w:r>
      <w:r w:rsidR="00D65119" w:rsidRPr="00A74B31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A74B31">
        <w:rPr>
          <w:rFonts w:ascii="Helvetica" w:hAnsi="Helvetica" w:cs="Helvetica"/>
          <w:color w:val="000000"/>
          <w:sz w:val="24"/>
          <w:szCs w:val="24"/>
        </w:rPr>
        <w:t xml:space="preserve">Wohnort </w:t>
      </w:r>
      <w:r w:rsidR="0073739E" w:rsidRPr="00A74B31">
        <w:rPr>
          <w:rFonts w:ascii="Helvetica" w:hAnsi="Helvetica" w:cs="Helvetica"/>
          <w:color w:val="000000"/>
          <w:sz w:val="24"/>
          <w:szCs w:val="24"/>
        </w:rPr>
        <w:t xml:space="preserve">der Präsidentin oder </w:t>
      </w:r>
      <w:r w:rsidRPr="00A74B31">
        <w:rPr>
          <w:rFonts w:ascii="Helvetica" w:hAnsi="Helvetica" w:cs="Helvetica"/>
          <w:color w:val="000000"/>
          <w:sz w:val="24"/>
          <w:szCs w:val="24"/>
        </w:rPr>
        <w:t>des Präsidenten. Die ASV ist als Dachorganisation politisch</w:t>
      </w:r>
      <w:r w:rsidR="00D65119" w:rsidRPr="00A74B31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A74B31">
        <w:rPr>
          <w:rFonts w:ascii="Helvetica" w:hAnsi="Helvetica" w:cs="Helvetica"/>
          <w:color w:val="000000"/>
          <w:sz w:val="24"/>
          <w:szCs w:val="24"/>
        </w:rPr>
        <w:t>und konfessionell neutral.</w:t>
      </w:r>
    </w:p>
    <w:p w14:paraId="72B6684D" w14:textId="77777777" w:rsidR="007118D4" w:rsidRPr="00D65119" w:rsidRDefault="007118D4" w:rsidP="00992DDE">
      <w:pPr>
        <w:autoSpaceDE w:val="0"/>
        <w:autoSpaceDN w:val="0"/>
        <w:adjustRightInd w:val="0"/>
        <w:spacing w:before="120" w:after="0" w:line="360" w:lineRule="auto"/>
        <w:rPr>
          <w:rFonts w:ascii="Helvetica" w:hAnsi="Helvetica" w:cs="Helvetica"/>
          <w:b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Art. 2 </w:t>
      </w:r>
      <w:r w:rsidRPr="00D65119">
        <w:rPr>
          <w:rFonts w:ascii="Helvetica" w:hAnsi="Helvetica" w:cs="Helvetica"/>
          <w:b/>
          <w:color w:val="000000"/>
          <w:sz w:val="24"/>
          <w:szCs w:val="24"/>
        </w:rPr>
        <w:t>Zweck</w:t>
      </w:r>
    </w:p>
    <w:p w14:paraId="5ACC4B5B" w14:textId="77777777" w:rsidR="00D65119" w:rsidRPr="00D65119" w:rsidRDefault="007118D4" w:rsidP="00A74B3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D65119">
        <w:rPr>
          <w:rFonts w:ascii="Helvetica" w:hAnsi="Helvetica" w:cs="Helvetica"/>
          <w:color w:val="000000"/>
          <w:sz w:val="24"/>
          <w:szCs w:val="24"/>
        </w:rPr>
        <w:t>Die ASV fördert den Volkstanz unter anderem durch Zusammenarbeit unter</w:t>
      </w:r>
      <w:r w:rsidR="00D65119" w:rsidRPr="00D65119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5119">
        <w:rPr>
          <w:rFonts w:ascii="Helvetica" w:hAnsi="Helvetica" w:cs="Helvetica"/>
          <w:color w:val="000000"/>
          <w:sz w:val="24"/>
          <w:szCs w:val="24"/>
        </w:rPr>
        <w:t>den Volkstanzkreisen und durch nationale und internationale Beziehungen.</w:t>
      </w:r>
    </w:p>
    <w:p w14:paraId="6A73C5C9" w14:textId="77777777" w:rsidR="00B63E38" w:rsidRDefault="007118D4" w:rsidP="00A74B3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D65119">
        <w:rPr>
          <w:rFonts w:ascii="Helvetica" w:hAnsi="Helvetica" w:cs="Helvetica"/>
          <w:color w:val="000000"/>
          <w:sz w:val="24"/>
          <w:szCs w:val="24"/>
        </w:rPr>
        <w:t>Die ASV fördert den Informations- und Erfahrungsaustausch zwischen den</w:t>
      </w:r>
      <w:r w:rsidR="00D65119" w:rsidRPr="00D65119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5119">
        <w:rPr>
          <w:rFonts w:ascii="Helvetica" w:hAnsi="Helvetica" w:cs="Helvetica"/>
          <w:color w:val="000000"/>
          <w:sz w:val="24"/>
          <w:szCs w:val="24"/>
        </w:rPr>
        <w:t>Volkstanzkreisen und verwandten Organisationen.</w:t>
      </w:r>
    </w:p>
    <w:p w14:paraId="7677A727" w14:textId="77777777" w:rsidR="00B63E38" w:rsidRDefault="007118D4" w:rsidP="00A74B3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Die ASV unterstützt die Mitglieder in verschiedenen Bereichen</w:t>
      </w:r>
      <w:r w:rsidR="00D65119" w:rsidRP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insbesondere in der Aus- und Weiterbildung der Tanzleitung.</w:t>
      </w:r>
    </w:p>
    <w:p w14:paraId="67547C06" w14:textId="77777777" w:rsidR="00B63E38" w:rsidRDefault="007118D4" w:rsidP="00A74B3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Die ASV kann bei Bedarf auch verwandte Gebiete in ihre Arbeit</w:t>
      </w:r>
      <w:r w:rsidR="00D65119" w:rsidRP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einbeziehen.</w:t>
      </w:r>
    </w:p>
    <w:p w14:paraId="7FF7790D" w14:textId="5229E110" w:rsidR="00A74B31" w:rsidRPr="00F22428" w:rsidRDefault="007118D4" w:rsidP="00F2242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Die ASV kann Vereinigungen mit ähnlichen Zielsetzungen unterstützen und</w:t>
      </w:r>
      <w:r w:rsidR="00D65119" w:rsidRP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selbst bei solchen Vereinigungen Mitglied werden.</w:t>
      </w:r>
    </w:p>
    <w:p w14:paraId="47D2BA7A" w14:textId="77777777" w:rsidR="007118D4" w:rsidRPr="00A74B31" w:rsidRDefault="007118D4" w:rsidP="00992DDE">
      <w:pPr>
        <w:autoSpaceDE w:val="0"/>
        <w:autoSpaceDN w:val="0"/>
        <w:adjustRightInd w:val="0"/>
        <w:spacing w:before="240" w:after="120" w:line="36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 w:rsidRPr="00A74B31">
        <w:rPr>
          <w:rFonts w:ascii="Helvetica-Bold" w:hAnsi="Helvetica-Bold" w:cs="Helvetica-Bold"/>
          <w:b/>
          <w:bCs/>
          <w:color w:val="000000"/>
          <w:sz w:val="26"/>
          <w:szCs w:val="26"/>
        </w:rPr>
        <w:t>Mitgliedschaft</w:t>
      </w:r>
    </w:p>
    <w:p w14:paraId="7A48A64B" w14:textId="77777777" w:rsidR="007118D4" w:rsidRDefault="007118D4" w:rsidP="00992DDE">
      <w:pPr>
        <w:autoSpaceDE w:val="0"/>
        <w:autoSpaceDN w:val="0"/>
        <w:adjustRightInd w:val="0"/>
        <w:spacing w:before="240" w:after="12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Art. 3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Mitgliedschaft</w:t>
      </w:r>
    </w:p>
    <w:p w14:paraId="5020927E" w14:textId="77777777" w:rsidR="007118D4" w:rsidRPr="00B63E38" w:rsidRDefault="007118D4" w:rsidP="00992DD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before="240"/>
        <w:ind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Die ASV hat</w:t>
      </w:r>
    </w:p>
    <w:p w14:paraId="0CA0C05F" w14:textId="77777777" w:rsidR="007118D4" w:rsidRPr="00B63E38" w:rsidRDefault="007118D4" w:rsidP="00A74B31">
      <w:pPr>
        <w:pStyle w:val="Listenabsatz"/>
        <w:numPr>
          <w:ilvl w:val="1"/>
          <w:numId w:val="10"/>
        </w:numPr>
        <w:autoSpaceDE w:val="0"/>
        <w:autoSpaceDN w:val="0"/>
        <w:adjustRightInd w:val="0"/>
        <w:spacing w:before="240" w:after="0"/>
        <w:ind w:hanging="357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Einzelmitglieder</w:t>
      </w:r>
    </w:p>
    <w:p w14:paraId="0E00B2C3" w14:textId="77777777" w:rsidR="007118D4" w:rsidRPr="00B63E38" w:rsidRDefault="007118D4" w:rsidP="00A74B31">
      <w:pPr>
        <w:pStyle w:val="Listenabsatz"/>
        <w:numPr>
          <w:ilvl w:val="1"/>
          <w:numId w:val="10"/>
        </w:numPr>
        <w:autoSpaceDE w:val="0"/>
        <w:autoSpaceDN w:val="0"/>
        <w:adjustRightInd w:val="0"/>
        <w:spacing w:before="240" w:after="0"/>
        <w:ind w:hanging="357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Kollektivmitglieder</w:t>
      </w:r>
    </w:p>
    <w:p w14:paraId="4BD6A9CC" w14:textId="77777777" w:rsidR="007118D4" w:rsidRPr="00B63E38" w:rsidRDefault="007118D4" w:rsidP="00A74B31">
      <w:pPr>
        <w:pStyle w:val="Listenabsatz"/>
        <w:numPr>
          <w:ilvl w:val="1"/>
          <w:numId w:val="10"/>
        </w:numPr>
        <w:autoSpaceDE w:val="0"/>
        <w:autoSpaceDN w:val="0"/>
        <w:adjustRightInd w:val="0"/>
        <w:spacing w:before="240" w:after="0"/>
        <w:ind w:hanging="357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Zugewandte Organisationen</w:t>
      </w:r>
    </w:p>
    <w:p w14:paraId="053CD17A" w14:textId="77777777" w:rsidR="007118D4" w:rsidRPr="00B63E38" w:rsidRDefault="007118D4" w:rsidP="00A74B31">
      <w:pPr>
        <w:pStyle w:val="Listenabsatz"/>
        <w:numPr>
          <w:ilvl w:val="1"/>
          <w:numId w:val="10"/>
        </w:numPr>
        <w:autoSpaceDE w:val="0"/>
        <w:autoSpaceDN w:val="0"/>
        <w:adjustRightInd w:val="0"/>
        <w:spacing w:before="240" w:after="0"/>
        <w:ind w:hanging="357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Ehrenmitglieder</w:t>
      </w:r>
    </w:p>
    <w:p w14:paraId="093CEB0C" w14:textId="77777777" w:rsidR="007118D4" w:rsidRPr="00B63E38" w:rsidRDefault="007118D4" w:rsidP="00A74B3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before="240" w:after="0"/>
        <w:ind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Die Bewerbung für eine Mitgliedschaft erfolgt an den Vorstand zuhanden der</w:t>
      </w:r>
      <w:r w:rsid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Delegiertenversammlung.</w:t>
      </w:r>
    </w:p>
    <w:p w14:paraId="0111E7E8" w14:textId="53EBE7ED" w:rsidR="007118D4" w:rsidRDefault="007118D4" w:rsidP="00A74B3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before="240" w:after="0"/>
        <w:ind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Ein Austritt aus der ASV erfolgt schriftlich zuhanden des Vorstandes auf die</w:t>
      </w:r>
      <w:r w:rsid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nächstfolgende Delegiertenversammlung. Der Mitgliederbeitrag ist für das volle</w:t>
      </w:r>
      <w:r w:rsid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Kalenderjahr zu leisten.</w:t>
      </w:r>
    </w:p>
    <w:p w14:paraId="1C2D40D9" w14:textId="2BAC0AF7" w:rsidR="00A74B31" w:rsidRDefault="00A74B31" w:rsidP="00A74B31">
      <w:pPr>
        <w:pStyle w:val="Listenabsatz"/>
        <w:autoSpaceDE w:val="0"/>
        <w:autoSpaceDN w:val="0"/>
        <w:adjustRightInd w:val="0"/>
        <w:spacing w:before="240" w:after="0"/>
        <w:contextualSpacing w:val="0"/>
        <w:rPr>
          <w:rFonts w:ascii="Helvetica" w:hAnsi="Helvetica" w:cs="Helvetica"/>
          <w:color w:val="000000"/>
          <w:sz w:val="24"/>
          <w:szCs w:val="24"/>
        </w:rPr>
      </w:pPr>
    </w:p>
    <w:p w14:paraId="022D6BA5" w14:textId="77777777" w:rsidR="00F22428" w:rsidRPr="00B63E38" w:rsidRDefault="00F22428" w:rsidP="00A74B31">
      <w:pPr>
        <w:pStyle w:val="Listenabsatz"/>
        <w:autoSpaceDE w:val="0"/>
        <w:autoSpaceDN w:val="0"/>
        <w:adjustRightInd w:val="0"/>
        <w:spacing w:before="240" w:after="0"/>
        <w:contextualSpacing w:val="0"/>
        <w:rPr>
          <w:rFonts w:ascii="Helvetica" w:hAnsi="Helvetica" w:cs="Helvetica"/>
          <w:color w:val="000000"/>
          <w:sz w:val="24"/>
          <w:szCs w:val="24"/>
        </w:rPr>
      </w:pPr>
    </w:p>
    <w:p w14:paraId="26FA59C4" w14:textId="77777777" w:rsidR="007118D4" w:rsidRDefault="007118D4" w:rsidP="000E3628">
      <w:pPr>
        <w:autoSpaceDE w:val="0"/>
        <w:autoSpaceDN w:val="0"/>
        <w:adjustRightInd w:val="0"/>
        <w:spacing w:before="240"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 xml:space="preserve">Art. 4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Einzelmitglieder Kollektivmitglieder und zugewandte Organisationen</w:t>
      </w:r>
    </w:p>
    <w:p w14:paraId="6D528DAB" w14:textId="77777777" w:rsidR="007118D4" w:rsidRPr="00B63E38" w:rsidRDefault="007118D4" w:rsidP="00A74B31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Einzelmitglieder können nur Volkstanzkreise werden. Ein Volkstanzkreis ist eine</w:t>
      </w:r>
      <w:r w:rsid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Gruppe, die in- und ausländische Volkstänze tanzt.</w:t>
      </w:r>
    </w:p>
    <w:p w14:paraId="1311B9D2" w14:textId="77777777" w:rsidR="007118D4" w:rsidRPr="000E3628" w:rsidRDefault="007118D4" w:rsidP="00A74B31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Kollektivmitglieder können Vereinigungen mit ähnlichen Zielsetzungen werden.</w:t>
      </w:r>
      <w:r w:rsid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Ein Kollektivmitglied ist eine Vereinigung mit ähnlicher Struktur wie die ASV.</w:t>
      </w:r>
    </w:p>
    <w:p w14:paraId="2A125D52" w14:textId="77777777" w:rsidR="007118D4" w:rsidRPr="00B63E38" w:rsidRDefault="007118D4" w:rsidP="00A74B31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Zugewandte Organisationen können juristische Personen oder Firmen werden, die mit ihrer Unternehmung Ziele verfolgen, die dem Volkstanz dienen und</w:t>
      </w:r>
      <w:r w:rsid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die Zielsetzung der ASV unterstützen.</w:t>
      </w:r>
    </w:p>
    <w:p w14:paraId="1D92D6D4" w14:textId="77777777" w:rsidR="007118D4" w:rsidRDefault="007118D4" w:rsidP="000E3628">
      <w:pPr>
        <w:autoSpaceDE w:val="0"/>
        <w:autoSpaceDN w:val="0"/>
        <w:adjustRightInd w:val="0"/>
        <w:spacing w:before="240"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Art. 5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Ehrenmitglieder</w:t>
      </w:r>
    </w:p>
    <w:p w14:paraId="254833CC" w14:textId="77777777" w:rsidR="007118D4" w:rsidRPr="00B63E38" w:rsidRDefault="007118D4" w:rsidP="00A74B31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Als Ehrenmitglieder können natürliche Personen aufgenommen werden, die sich</w:t>
      </w:r>
      <w:r w:rsid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um den Volkstanz oder die ASV verdient gemacht haben.</w:t>
      </w:r>
    </w:p>
    <w:p w14:paraId="5DF7D619" w14:textId="77777777" w:rsidR="007118D4" w:rsidRPr="00B63E38" w:rsidRDefault="007118D4" w:rsidP="00A74B31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Die Ehrenmitglieder sind von der Beitragspflicht befreit.</w:t>
      </w:r>
    </w:p>
    <w:p w14:paraId="07DD77BE" w14:textId="6CE99FD6" w:rsidR="007118D4" w:rsidRDefault="007118D4" w:rsidP="000E3628">
      <w:pPr>
        <w:autoSpaceDE w:val="0"/>
        <w:autoSpaceDN w:val="0"/>
        <w:adjustRightInd w:val="0"/>
        <w:spacing w:before="240" w:after="0" w:line="36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Organisation</w:t>
      </w:r>
    </w:p>
    <w:p w14:paraId="564774C3" w14:textId="77777777" w:rsidR="007118D4" w:rsidRDefault="007118D4" w:rsidP="00992DDE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Art. 6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Organe</w:t>
      </w:r>
    </w:p>
    <w:p w14:paraId="0E573449" w14:textId="77777777" w:rsidR="007118D4" w:rsidRPr="00B63E38" w:rsidRDefault="007118D4" w:rsidP="00992DDE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20"/>
        <w:ind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Die Organe der ASV sind</w:t>
      </w:r>
    </w:p>
    <w:p w14:paraId="427D8705" w14:textId="77777777" w:rsidR="007118D4" w:rsidRPr="00B63E38" w:rsidRDefault="007118D4" w:rsidP="00A74B31">
      <w:pPr>
        <w:pStyle w:val="Listenabsatz"/>
        <w:numPr>
          <w:ilvl w:val="1"/>
          <w:numId w:val="43"/>
        </w:numPr>
        <w:autoSpaceDE w:val="0"/>
        <w:autoSpaceDN w:val="0"/>
        <w:adjustRightInd w:val="0"/>
        <w:spacing w:before="240" w:after="0"/>
        <w:ind w:hanging="357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die Delegiertenversammlung</w:t>
      </w:r>
    </w:p>
    <w:p w14:paraId="64B1B4FD" w14:textId="77777777" w:rsidR="007118D4" w:rsidRPr="00B63E38" w:rsidRDefault="007118D4" w:rsidP="00A74B31">
      <w:pPr>
        <w:pStyle w:val="Listenabsatz"/>
        <w:numPr>
          <w:ilvl w:val="1"/>
          <w:numId w:val="43"/>
        </w:numPr>
        <w:autoSpaceDE w:val="0"/>
        <w:autoSpaceDN w:val="0"/>
        <w:adjustRightInd w:val="0"/>
        <w:spacing w:before="240" w:after="0"/>
        <w:ind w:hanging="357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der Vorstand</w:t>
      </w:r>
    </w:p>
    <w:p w14:paraId="10793683" w14:textId="77777777" w:rsidR="007118D4" w:rsidRPr="00B63E38" w:rsidRDefault="007118D4" w:rsidP="00A74B31">
      <w:pPr>
        <w:pStyle w:val="Listenabsatz"/>
        <w:numPr>
          <w:ilvl w:val="1"/>
          <w:numId w:val="43"/>
        </w:numPr>
        <w:autoSpaceDE w:val="0"/>
        <w:autoSpaceDN w:val="0"/>
        <w:adjustRightInd w:val="0"/>
        <w:spacing w:before="240" w:after="0"/>
        <w:ind w:hanging="357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die Rechnungsrevisoren/Revisorinnen</w:t>
      </w:r>
    </w:p>
    <w:p w14:paraId="7BBCFF15" w14:textId="77777777" w:rsidR="007118D4" w:rsidRPr="00B63E38" w:rsidRDefault="007118D4" w:rsidP="00A74B31">
      <w:pPr>
        <w:pStyle w:val="Listenabsatz"/>
        <w:numPr>
          <w:ilvl w:val="1"/>
          <w:numId w:val="43"/>
        </w:numPr>
        <w:autoSpaceDE w:val="0"/>
        <w:autoSpaceDN w:val="0"/>
        <w:adjustRightInd w:val="0"/>
        <w:spacing w:before="240" w:after="0"/>
        <w:ind w:hanging="357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Fachkommissionen und Projektgruppen</w:t>
      </w:r>
    </w:p>
    <w:p w14:paraId="1C92BA4C" w14:textId="77777777" w:rsidR="007118D4" w:rsidRDefault="007118D4" w:rsidP="000E3628">
      <w:pPr>
        <w:autoSpaceDE w:val="0"/>
        <w:autoSpaceDN w:val="0"/>
        <w:adjustRightInd w:val="0"/>
        <w:spacing w:before="240"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Art. 7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Delegiertenversammlung</w:t>
      </w:r>
    </w:p>
    <w:p w14:paraId="4401BE37" w14:textId="77777777" w:rsidR="007118D4" w:rsidRPr="00B63E38" w:rsidRDefault="007118D4" w:rsidP="00E03A0E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Die Delegiertenversammlung muss jährlich mindestens einmal einberufen werden</w:t>
      </w:r>
      <w:r w:rsid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oder wenn dies 1/3 aller Mitglieder wünscht.</w:t>
      </w:r>
      <w:r w:rsid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Es kann nur über Traktanden Beschluss gefasst werden, die den Mitgliedern drei</w:t>
      </w:r>
      <w:r w:rsid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Wochen vor der Sitzung schriftlich bekanntgegeben wurden.</w:t>
      </w:r>
    </w:p>
    <w:p w14:paraId="11EB1E33" w14:textId="77777777" w:rsidR="00F77B96" w:rsidRPr="00085532" w:rsidRDefault="007118D4" w:rsidP="00992DDE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085532">
        <w:rPr>
          <w:rFonts w:ascii="Helvetica" w:hAnsi="Helvetica" w:cs="Helvetica"/>
          <w:color w:val="000000"/>
          <w:sz w:val="24"/>
          <w:szCs w:val="24"/>
        </w:rPr>
        <w:t>Die Delegiertenversammlung umfasst:</w:t>
      </w:r>
      <w:r w:rsidR="00F77B96" w:rsidRPr="00085532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14:paraId="03F23251" w14:textId="77777777" w:rsidR="00F77B96" w:rsidRPr="00085532" w:rsidRDefault="007118D4" w:rsidP="00196F8D">
      <w:pPr>
        <w:pStyle w:val="Listenabsatz"/>
        <w:numPr>
          <w:ilvl w:val="1"/>
          <w:numId w:val="44"/>
        </w:numPr>
        <w:autoSpaceDE w:val="0"/>
        <w:autoSpaceDN w:val="0"/>
        <w:adjustRightInd w:val="0"/>
        <w:spacing w:before="240" w:after="0"/>
        <w:ind w:left="1434" w:hanging="357"/>
        <w:rPr>
          <w:rFonts w:ascii="Helvetica" w:hAnsi="Helvetica" w:cs="Helvetica"/>
          <w:color w:val="000000"/>
          <w:sz w:val="24"/>
          <w:szCs w:val="24"/>
        </w:rPr>
      </w:pPr>
      <w:r w:rsidRPr="00085532">
        <w:rPr>
          <w:rFonts w:ascii="Helvetica" w:hAnsi="Helvetica" w:cs="Helvetica"/>
          <w:color w:val="000000"/>
          <w:sz w:val="24"/>
          <w:szCs w:val="24"/>
        </w:rPr>
        <w:t>2 Vertreterinnen oder Vertreter aus jedem angeschlossenen Volkstanzkreis</w:t>
      </w:r>
    </w:p>
    <w:p w14:paraId="7D811235" w14:textId="77777777" w:rsidR="00F77B96" w:rsidRPr="00085532" w:rsidRDefault="00B63E38" w:rsidP="00196F8D">
      <w:pPr>
        <w:pStyle w:val="Listenabsatz"/>
        <w:numPr>
          <w:ilvl w:val="1"/>
          <w:numId w:val="44"/>
        </w:numPr>
        <w:autoSpaceDE w:val="0"/>
        <w:autoSpaceDN w:val="0"/>
        <w:adjustRightInd w:val="0"/>
        <w:spacing w:before="240" w:after="0"/>
        <w:ind w:left="1434" w:hanging="357"/>
        <w:rPr>
          <w:rFonts w:ascii="Helvetica" w:hAnsi="Helvetica" w:cs="Helvetica"/>
          <w:color w:val="000000"/>
          <w:sz w:val="24"/>
          <w:szCs w:val="24"/>
        </w:rPr>
      </w:pPr>
      <w:r w:rsidRPr="00085532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7118D4" w:rsidRPr="00085532">
        <w:rPr>
          <w:rFonts w:ascii="Helvetica" w:hAnsi="Helvetica" w:cs="Helvetica"/>
          <w:color w:val="000000"/>
          <w:sz w:val="24"/>
          <w:szCs w:val="24"/>
        </w:rPr>
        <w:t>2 Vertreterinnen oder Vertreter von jedem Kollektivmitglied</w:t>
      </w:r>
      <w:r w:rsidRPr="00085532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14:paraId="5BA471B7" w14:textId="77777777" w:rsidR="007118D4" w:rsidRPr="00085532" w:rsidRDefault="007118D4" w:rsidP="00196F8D">
      <w:pPr>
        <w:pStyle w:val="Listenabsatz"/>
        <w:numPr>
          <w:ilvl w:val="1"/>
          <w:numId w:val="44"/>
        </w:numPr>
        <w:autoSpaceDE w:val="0"/>
        <w:autoSpaceDN w:val="0"/>
        <w:adjustRightInd w:val="0"/>
        <w:spacing w:before="240" w:after="0"/>
        <w:ind w:left="1434" w:hanging="357"/>
        <w:rPr>
          <w:rFonts w:ascii="Helvetica" w:hAnsi="Helvetica" w:cs="Helvetica"/>
          <w:color w:val="000000"/>
          <w:sz w:val="24"/>
          <w:szCs w:val="24"/>
        </w:rPr>
      </w:pPr>
      <w:r w:rsidRPr="00085532">
        <w:rPr>
          <w:rFonts w:ascii="Helvetica" w:hAnsi="Helvetica" w:cs="Helvetica"/>
          <w:color w:val="000000"/>
          <w:sz w:val="24"/>
          <w:szCs w:val="24"/>
        </w:rPr>
        <w:t>1 Vertreterin oder Vertreter von jeder zugewandten Organisation</w:t>
      </w:r>
    </w:p>
    <w:p w14:paraId="4EAB5A10" w14:textId="77777777" w:rsidR="007118D4" w:rsidRPr="00B63E38" w:rsidRDefault="007118D4" w:rsidP="00196F8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240" w:after="0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B63E38">
        <w:rPr>
          <w:rFonts w:ascii="Helvetica" w:hAnsi="Helvetica" w:cs="Helvetica"/>
          <w:color w:val="000000"/>
          <w:sz w:val="24"/>
          <w:szCs w:val="24"/>
        </w:rPr>
        <w:t>Die anwesenden Vertreterinnen und Vertreter haben je eine Stimme. Die Mitglieder</w:t>
      </w:r>
      <w:r w:rsid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des Vorstandes haben bei Abstimmungen je eine Stimme. Die Ehrenmitglieder</w:t>
      </w:r>
      <w:r w:rsid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 xml:space="preserve">haben bei Abstimmungen kein Stimmrecht, ausgenommen als </w:t>
      </w:r>
      <w:r w:rsidRPr="00B63E38">
        <w:rPr>
          <w:rFonts w:ascii="Helvetica" w:hAnsi="Helvetica" w:cs="Helvetica"/>
          <w:color w:val="000000"/>
          <w:sz w:val="24"/>
          <w:szCs w:val="24"/>
        </w:rPr>
        <w:lastRenderedPageBreak/>
        <w:t>Vertretung</w:t>
      </w:r>
      <w:r w:rsid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eines Mitgliedes (Volkstanzkreis/Zugewandte Organisation). Die Ehrenmitglieder,</w:t>
      </w:r>
      <w:r w:rsid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Vertreterinnen oder Vertreter der Fachkommissionen und Projektgruppen haben</w:t>
      </w:r>
      <w:r w:rsidR="00B63E3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B63E38">
        <w:rPr>
          <w:rFonts w:ascii="Helvetica" w:hAnsi="Helvetica" w:cs="Helvetica"/>
          <w:color w:val="000000"/>
          <w:sz w:val="24"/>
          <w:szCs w:val="24"/>
        </w:rPr>
        <w:t>beratende Stimme.</w:t>
      </w:r>
    </w:p>
    <w:p w14:paraId="7552C17D" w14:textId="3DBF3E54" w:rsidR="00196F8D" w:rsidRPr="00196F8D" w:rsidRDefault="007118D4" w:rsidP="00196F8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Die Delegiertenversammlung ist oberstes Organ. Ihr stehen insbesondere folgende</w:t>
      </w:r>
      <w:r w:rsid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342D">
        <w:rPr>
          <w:rFonts w:ascii="Helvetica" w:hAnsi="Helvetica" w:cs="Helvetica"/>
          <w:color w:val="000000"/>
          <w:sz w:val="24"/>
          <w:szCs w:val="24"/>
        </w:rPr>
        <w:t>Befugnisse zu:</w:t>
      </w:r>
    </w:p>
    <w:p w14:paraId="1FCBBC6B" w14:textId="77777777" w:rsidR="007118D4" w:rsidRPr="00D6342D" w:rsidRDefault="007118D4" w:rsidP="00196F8D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before="240" w:after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Genehmigung der Jahresberichte</w:t>
      </w:r>
    </w:p>
    <w:p w14:paraId="66081E73" w14:textId="77777777" w:rsidR="007118D4" w:rsidRPr="00D6342D" w:rsidRDefault="007118D4" w:rsidP="00196F8D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before="240" w:after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Rechnungsabnahme und Décharge-Erteilung sowie Abnahme des Budgets</w:t>
      </w:r>
    </w:p>
    <w:p w14:paraId="608509DA" w14:textId="77777777" w:rsidR="007118D4" w:rsidRPr="00D6342D" w:rsidRDefault="007118D4" w:rsidP="00196F8D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before="240" w:after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Festsetzung der Mitgliederbeiträge</w:t>
      </w:r>
    </w:p>
    <w:p w14:paraId="5B371C49" w14:textId="27FB60E8" w:rsidR="007118D4" w:rsidRPr="00196F8D" w:rsidRDefault="00A9187B" w:rsidP="00196F8D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before="240" w:after="0"/>
        <w:rPr>
          <w:rFonts w:ascii="Helvetica" w:hAnsi="Helvetica" w:cs="Helvetica"/>
          <w:color w:val="000000"/>
          <w:sz w:val="24"/>
          <w:szCs w:val="24"/>
        </w:rPr>
      </w:pPr>
      <w:r w:rsidRPr="00085532">
        <w:rPr>
          <w:rFonts w:ascii="Helvetica" w:hAnsi="Helvetica" w:cs="Helvetica"/>
          <w:color w:val="000000"/>
          <w:sz w:val="24"/>
          <w:szCs w:val="24"/>
        </w:rPr>
        <w:t>Wahl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7118D4" w:rsidRPr="00D6342D">
        <w:rPr>
          <w:rFonts w:ascii="Helvetica" w:hAnsi="Helvetica" w:cs="Helvetica"/>
          <w:color w:val="000000"/>
          <w:sz w:val="24"/>
          <w:szCs w:val="24"/>
        </w:rPr>
        <w:t>de</w:t>
      </w:r>
      <w:r w:rsidR="00085532">
        <w:rPr>
          <w:rFonts w:ascii="Helvetica" w:hAnsi="Helvetica" w:cs="Helvetica"/>
          <w:color w:val="000000"/>
          <w:sz w:val="24"/>
          <w:szCs w:val="24"/>
        </w:rPr>
        <w:t>r</w:t>
      </w:r>
      <w:r w:rsidR="007118D4" w:rsidRPr="00D6342D">
        <w:rPr>
          <w:rFonts w:ascii="Helvetica" w:hAnsi="Helvetica" w:cs="Helvetica"/>
          <w:color w:val="000000"/>
          <w:sz w:val="24"/>
          <w:szCs w:val="24"/>
        </w:rPr>
        <w:t xml:space="preserve"> Präsident</w:t>
      </w:r>
      <w:r w:rsidR="00085532">
        <w:rPr>
          <w:rFonts w:ascii="Helvetica" w:hAnsi="Helvetica" w:cs="Helvetica"/>
          <w:color w:val="000000"/>
          <w:sz w:val="24"/>
          <w:szCs w:val="24"/>
        </w:rPr>
        <w:t>in</w:t>
      </w:r>
      <w:r w:rsidR="007118D4" w:rsidRP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085532">
        <w:rPr>
          <w:rFonts w:ascii="Helvetica" w:hAnsi="Helvetica" w:cs="Helvetica"/>
          <w:color w:val="000000"/>
          <w:sz w:val="24"/>
          <w:szCs w:val="24"/>
        </w:rPr>
        <w:t>oder des</w:t>
      </w:r>
      <w:r w:rsidR="007118D4" w:rsidRPr="00D6342D">
        <w:rPr>
          <w:rFonts w:ascii="Helvetica" w:hAnsi="Helvetica" w:cs="Helvetica"/>
          <w:color w:val="000000"/>
          <w:sz w:val="24"/>
          <w:szCs w:val="24"/>
        </w:rPr>
        <w:t xml:space="preserve"> Präsident</w:t>
      </w:r>
      <w:r w:rsidR="00B242D9">
        <w:rPr>
          <w:rFonts w:ascii="Helvetica" w:hAnsi="Helvetica" w:cs="Helvetica"/>
          <w:color w:val="000000"/>
          <w:sz w:val="24"/>
          <w:szCs w:val="24"/>
        </w:rPr>
        <w:t>en</w:t>
      </w:r>
    </w:p>
    <w:p w14:paraId="6C4504BE" w14:textId="77777777" w:rsidR="007118D4" w:rsidRPr="00D6342D" w:rsidRDefault="00A9187B" w:rsidP="00196F8D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before="240"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Wahlen </w:t>
      </w:r>
      <w:r w:rsidR="007118D4" w:rsidRPr="00D6342D">
        <w:rPr>
          <w:rFonts w:ascii="Helvetica" w:hAnsi="Helvetica" w:cs="Helvetica"/>
          <w:color w:val="000000"/>
          <w:sz w:val="24"/>
          <w:szCs w:val="24"/>
        </w:rPr>
        <w:t>der Mitglieder des Vorstandes</w:t>
      </w:r>
    </w:p>
    <w:p w14:paraId="114F5245" w14:textId="13B33577" w:rsidR="007118D4" w:rsidRPr="00224384" w:rsidRDefault="007118D4" w:rsidP="00196F8D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before="240" w:after="0"/>
        <w:rPr>
          <w:rFonts w:ascii="Helvetica" w:hAnsi="Helvetica" w:cs="Helvetica"/>
          <w:color w:val="000000"/>
          <w:sz w:val="24"/>
          <w:szCs w:val="24"/>
        </w:rPr>
      </w:pPr>
      <w:r w:rsidRPr="00224384">
        <w:rPr>
          <w:rFonts w:ascii="Helvetica" w:hAnsi="Helvetica" w:cs="Helvetica"/>
          <w:color w:val="000000"/>
          <w:sz w:val="24"/>
          <w:szCs w:val="24"/>
        </w:rPr>
        <w:t xml:space="preserve">Wahl der </w:t>
      </w:r>
      <w:proofErr w:type="spellStart"/>
      <w:r w:rsidRPr="00224384">
        <w:rPr>
          <w:rFonts w:ascii="Helvetica" w:hAnsi="Helvetica" w:cs="Helvetica"/>
          <w:color w:val="000000"/>
          <w:sz w:val="24"/>
          <w:szCs w:val="24"/>
        </w:rPr>
        <w:t>Rec</w:t>
      </w:r>
      <w:r w:rsidR="00674195" w:rsidRPr="00224384">
        <w:rPr>
          <w:rFonts w:ascii="Helvetica" w:hAnsi="Helvetica" w:cs="Helvetica"/>
          <w:color w:val="000000"/>
          <w:sz w:val="24"/>
          <w:szCs w:val="24"/>
        </w:rPr>
        <w:t>hnungsrevisor</w:t>
      </w:r>
      <w:r w:rsidR="00224384" w:rsidRPr="00224384">
        <w:rPr>
          <w:rFonts w:ascii="Helvetica" w:hAnsi="Helvetica" w:cs="Helvetica"/>
          <w:color w:val="000000"/>
          <w:sz w:val="24"/>
          <w:szCs w:val="24"/>
        </w:rPr>
        <w:t>innen</w:t>
      </w:r>
      <w:r w:rsidR="00674195" w:rsidRPr="00224384">
        <w:rPr>
          <w:rFonts w:ascii="Helvetica" w:hAnsi="Helvetica" w:cs="Helvetica"/>
          <w:color w:val="000000"/>
          <w:sz w:val="24"/>
          <w:szCs w:val="24"/>
        </w:rPr>
        <w:t>n</w:t>
      </w:r>
      <w:proofErr w:type="spellEnd"/>
      <w:r w:rsidR="00674195" w:rsidRPr="00224384">
        <w:rPr>
          <w:rFonts w:ascii="Helvetica" w:hAnsi="Helvetica" w:cs="Helvetica"/>
          <w:color w:val="000000"/>
          <w:sz w:val="24"/>
          <w:szCs w:val="24"/>
        </w:rPr>
        <w:t xml:space="preserve"> / -revisor</w:t>
      </w:r>
      <w:r w:rsidR="00224384" w:rsidRPr="00224384">
        <w:rPr>
          <w:rFonts w:ascii="Helvetica" w:hAnsi="Helvetica" w:cs="Helvetica"/>
          <w:color w:val="000000"/>
          <w:sz w:val="24"/>
          <w:szCs w:val="24"/>
        </w:rPr>
        <w:t>en</w:t>
      </w:r>
    </w:p>
    <w:p w14:paraId="2B13D212" w14:textId="77777777" w:rsidR="007118D4" w:rsidRPr="00D6342D" w:rsidRDefault="007118D4" w:rsidP="00196F8D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before="240" w:after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Behandlung von Anträgen und Anregungen</w:t>
      </w:r>
    </w:p>
    <w:p w14:paraId="326ECE70" w14:textId="77777777" w:rsidR="007118D4" w:rsidRPr="00D6342D" w:rsidRDefault="007118D4" w:rsidP="00196F8D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before="240" w:after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Änderungen der Statuten mit 2/3-Mehrheit der anwesenden Stimmen</w:t>
      </w:r>
    </w:p>
    <w:p w14:paraId="5FF2669E" w14:textId="77777777" w:rsidR="007118D4" w:rsidRPr="00D6342D" w:rsidRDefault="007118D4" w:rsidP="00196F8D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before="240" w:after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Ernennung von Ehrenmitgliedern</w:t>
      </w:r>
    </w:p>
    <w:p w14:paraId="7157A39F" w14:textId="77777777" w:rsidR="00674195" w:rsidRDefault="007118D4" w:rsidP="00196F8D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before="240" w:after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Festlegung der Reglemente, wie z.B.:</w:t>
      </w:r>
      <w:r w:rsidR="00A9187B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14:paraId="4A2CFE00" w14:textId="255D81D7" w:rsidR="007118D4" w:rsidRPr="00D6342D" w:rsidRDefault="00A9187B" w:rsidP="00196F8D">
      <w:pPr>
        <w:pStyle w:val="Listenabsatz"/>
        <w:autoSpaceDE w:val="0"/>
        <w:autoSpaceDN w:val="0"/>
        <w:adjustRightInd w:val="0"/>
        <w:spacing w:before="240" w:after="0"/>
        <w:ind w:left="1440"/>
        <w:rPr>
          <w:rFonts w:ascii="Helvetica" w:hAnsi="Helvetica" w:cs="Helvetica"/>
          <w:color w:val="000000"/>
          <w:sz w:val="24"/>
          <w:szCs w:val="24"/>
        </w:rPr>
      </w:pPr>
      <w:r w:rsidRPr="00224384">
        <w:rPr>
          <w:rFonts w:ascii="Helvetica" w:hAnsi="Helvetica" w:cs="Helvetica"/>
          <w:color w:val="000000"/>
          <w:sz w:val="24"/>
          <w:szCs w:val="24"/>
        </w:rPr>
        <w:t>Spesen und Entschädigungen</w:t>
      </w:r>
      <w:r w:rsidR="0017666C" w:rsidRPr="00224384">
        <w:rPr>
          <w:rFonts w:ascii="Helvetica" w:hAnsi="Helvetica" w:cs="Helvetica"/>
          <w:color w:val="000000"/>
          <w:sz w:val="24"/>
          <w:szCs w:val="24"/>
        </w:rPr>
        <w:t>, Umgang mit neuen Medien</w:t>
      </w:r>
    </w:p>
    <w:p w14:paraId="5003B477" w14:textId="580928D0" w:rsidR="007118D4" w:rsidRPr="00224384" w:rsidRDefault="007118D4" w:rsidP="00196F8D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before="240" w:after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Aufnahme neuer Mitglieder</w:t>
      </w:r>
    </w:p>
    <w:p w14:paraId="392F0B21" w14:textId="77777777" w:rsidR="007118D4" w:rsidRPr="0073739E" w:rsidRDefault="007118D4" w:rsidP="00196F8D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before="240" w:after="0"/>
        <w:rPr>
          <w:rFonts w:ascii="Helvetica" w:hAnsi="Helvetica" w:cs="Helvetica"/>
          <w:color w:val="000000"/>
          <w:sz w:val="24"/>
          <w:szCs w:val="24"/>
        </w:rPr>
      </w:pPr>
      <w:r w:rsidRPr="0073739E">
        <w:rPr>
          <w:rFonts w:ascii="Helvetica" w:hAnsi="Helvetica" w:cs="Helvetica"/>
          <w:color w:val="000000"/>
          <w:sz w:val="24"/>
          <w:szCs w:val="24"/>
        </w:rPr>
        <w:t>Ausschluss von Mitgliedern mit 2/3-Mehrheit der anwesenden Stimmen</w:t>
      </w:r>
    </w:p>
    <w:p w14:paraId="5CCAB8EB" w14:textId="77777777" w:rsidR="007118D4" w:rsidRPr="0073739E" w:rsidRDefault="007118D4" w:rsidP="00196F8D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before="240" w:after="0"/>
        <w:rPr>
          <w:rFonts w:ascii="Helvetica" w:hAnsi="Helvetica" w:cs="Helvetica"/>
          <w:color w:val="000000"/>
          <w:sz w:val="24"/>
          <w:szCs w:val="24"/>
        </w:rPr>
      </w:pPr>
      <w:r w:rsidRPr="0073739E">
        <w:rPr>
          <w:rFonts w:ascii="Helvetica" w:hAnsi="Helvetica" w:cs="Helvetica"/>
          <w:color w:val="000000"/>
          <w:sz w:val="24"/>
          <w:szCs w:val="24"/>
        </w:rPr>
        <w:t>Auflösung des Vereins mit 2/3-</w:t>
      </w:r>
      <w:r w:rsidR="00674195" w:rsidRPr="0073739E">
        <w:rPr>
          <w:rFonts w:ascii="Helvetica" w:hAnsi="Helvetica" w:cs="Helvetica"/>
          <w:color w:val="000000"/>
          <w:sz w:val="24"/>
          <w:szCs w:val="24"/>
        </w:rPr>
        <w:t>Mehrheit der anwesenden Stimmen</w:t>
      </w:r>
    </w:p>
    <w:p w14:paraId="6824F798" w14:textId="519C6BEE" w:rsidR="0017666C" w:rsidRPr="0073739E" w:rsidRDefault="0073739E" w:rsidP="00196F8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240" w:after="0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73739E">
        <w:rPr>
          <w:rFonts w:ascii="Helvetica" w:hAnsi="Helvetica" w:cs="Helvetica"/>
          <w:color w:val="000000"/>
          <w:sz w:val="24"/>
          <w:szCs w:val="24"/>
        </w:rPr>
        <w:t>F</w:t>
      </w:r>
      <w:r w:rsidR="007118D4" w:rsidRPr="0073739E">
        <w:rPr>
          <w:rFonts w:ascii="Helvetica" w:hAnsi="Helvetica" w:cs="Helvetica"/>
          <w:color w:val="000000"/>
          <w:sz w:val="24"/>
          <w:szCs w:val="24"/>
        </w:rPr>
        <w:t>ür Beschlüsse gilt das einfache Mehr der anwesenden Stimmen</w:t>
      </w:r>
      <w:r w:rsidR="0017666C" w:rsidRPr="0073739E">
        <w:rPr>
          <w:rFonts w:ascii="Helvetica" w:hAnsi="Helvetica" w:cs="Helvetica"/>
          <w:color w:val="000000"/>
          <w:sz w:val="24"/>
          <w:szCs w:val="24"/>
        </w:rPr>
        <w:t>.</w:t>
      </w:r>
    </w:p>
    <w:p w14:paraId="1D15F148" w14:textId="77777777" w:rsidR="007118D4" w:rsidRDefault="007118D4" w:rsidP="00196F8D">
      <w:pPr>
        <w:autoSpaceDE w:val="0"/>
        <w:autoSpaceDN w:val="0"/>
        <w:adjustRightInd w:val="0"/>
        <w:spacing w:before="240" w:after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Art. 8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Vorstand</w:t>
      </w:r>
    </w:p>
    <w:p w14:paraId="6DD620A9" w14:textId="77777777" w:rsidR="007118D4" w:rsidRPr="00D6342D" w:rsidRDefault="007118D4" w:rsidP="00196F8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Der Vorstand umfasst:</w:t>
      </w:r>
    </w:p>
    <w:p w14:paraId="4AAFD480" w14:textId="77777777" w:rsidR="007118D4" w:rsidRPr="00D6342D" w:rsidRDefault="007118D4" w:rsidP="00196F8D">
      <w:pPr>
        <w:pStyle w:val="Listenabsatz"/>
        <w:numPr>
          <w:ilvl w:val="1"/>
          <w:numId w:val="23"/>
        </w:numPr>
        <w:autoSpaceDE w:val="0"/>
        <w:autoSpaceDN w:val="0"/>
        <w:adjustRightInd w:val="0"/>
        <w:spacing w:before="240" w:after="240"/>
        <w:ind w:left="1434" w:hanging="357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Präsidentin oder Präsident</w:t>
      </w:r>
    </w:p>
    <w:p w14:paraId="56781BEC" w14:textId="77777777" w:rsidR="007118D4" w:rsidRPr="00D6342D" w:rsidRDefault="007118D4" w:rsidP="00196F8D">
      <w:pPr>
        <w:pStyle w:val="Listenabsatz"/>
        <w:numPr>
          <w:ilvl w:val="1"/>
          <w:numId w:val="23"/>
        </w:numPr>
        <w:autoSpaceDE w:val="0"/>
        <w:autoSpaceDN w:val="0"/>
        <w:adjustRightInd w:val="0"/>
        <w:spacing w:before="240" w:after="240"/>
        <w:ind w:left="1434" w:hanging="357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Vizepräsidentin oder Vizepräsident</w:t>
      </w:r>
    </w:p>
    <w:p w14:paraId="58D41C60" w14:textId="77777777" w:rsidR="007118D4" w:rsidRPr="00D6342D" w:rsidRDefault="007118D4" w:rsidP="00196F8D">
      <w:pPr>
        <w:pStyle w:val="Listenabsatz"/>
        <w:numPr>
          <w:ilvl w:val="1"/>
          <w:numId w:val="23"/>
        </w:numPr>
        <w:autoSpaceDE w:val="0"/>
        <w:autoSpaceDN w:val="0"/>
        <w:adjustRightInd w:val="0"/>
        <w:spacing w:before="240" w:after="240"/>
        <w:ind w:left="1434" w:hanging="357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Kassierin oder Kassier</w:t>
      </w:r>
    </w:p>
    <w:p w14:paraId="5C518170" w14:textId="77777777" w:rsidR="007118D4" w:rsidRPr="00D6342D" w:rsidRDefault="007118D4" w:rsidP="00196F8D">
      <w:pPr>
        <w:pStyle w:val="Listenabsatz"/>
        <w:numPr>
          <w:ilvl w:val="1"/>
          <w:numId w:val="23"/>
        </w:numPr>
        <w:autoSpaceDE w:val="0"/>
        <w:autoSpaceDN w:val="0"/>
        <w:adjustRightInd w:val="0"/>
        <w:spacing w:before="240" w:after="240"/>
        <w:ind w:left="1434" w:hanging="357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Aktuarin oder Aktuar</w:t>
      </w:r>
    </w:p>
    <w:p w14:paraId="465C5F7A" w14:textId="77777777" w:rsidR="007118D4" w:rsidRPr="00224384" w:rsidRDefault="003A1CDD" w:rsidP="00196F8D">
      <w:pPr>
        <w:pStyle w:val="Listenabsatz"/>
        <w:numPr>
          <w:ilvl w:val="1"/>
          <w:numId w:val="23"/>
        </w:numPr>
        <w:autoSpaceDE w:val="0"/>
        <w:autoSpaceDN w:val="0"/>
        <w:adjustRightInd w:val="0"/>
        <w:spacing w:before="240" w:after="240"/>
        <w:ind w:left="143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224384">
        <w:rPr>
          <w:rFonts w:ascii="Helvetica" w:hAnsi="Helvetica" w:cs="Helvetica"/>
          <w:color w:val="000000"/>
          <w:sz w:val="24"/>
          <w:szCs w:val="24"/>
        </w:rPr>
        <w:t>Vertreterinnen und Vertreter für den Volkstanz</w:t>
      </w:r>
      <w:r w:rsidR="007118D4" w:rsidRPr="00224384">
        <w:rPr>
          <w:rFonts w:ascii="Helvetica" w:hAnsi="Helvetica" w:cs="Helvetica"/>
          <w:color w:val="000000"/>
          <w:sz w:val="24"/>
          <w:szCs w:val="24"/>
        </w:rPr>
        <w:t>.</w:t>
      </w:r>
    </w:p>
    <w:p w14:paraId="60C7A216" w14:textId="04F37B65" w:rsidR="007118D4" w:rsidRPr="003A1CDD" w:rsidRDefault="00313553" w:rsidP="00196F8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240" w:after="0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224384">
        <w:rPr>
          <w:rFonts w:ascii="Helvetica" w:hAnsi="Helvetica" w:cs="Helvetica"/>
          <w:color w:val="000000"/>
          <w:sz w:val="24"/>
          <w:szCs w:val="24"/>
        </w:rPr>
        <w:t xml:space="preserve">Die Präsidentin </w:t>
      </w:r>
      <w:r w:rsidR="00FE223C" w:rsidRPr="00224384">
        <w:rPr>
          <w:rFonts w:ascii="Helvetica" w:hAnsi="Helvetica" w:cs="Helvetica"/>
          <w:color w:val="000000"/>
          <w:sz w:val="24"/>
          <w:szCs w:val="24"/>
        </w:rPr>
        <w:t>oder</w:t>
      </w:r>
      <w:r w:rsidRPr="00224384">
        <w:rPr>
          <w:rFonts w:ascii="Helvetica" w:hAnsi="Helvetica" w:cs="Helvetica"/>
          <w:color w:val="000000"/>
          <w:sz w:val="24"/>
          <w:szCs w:val="24"/>
        </w:rPr>
        <w:t xml:space="preserve"> der </w:t>
      </w:r>
      <w:r w:rsidR="007118D4" w:rsidRPr="00224384">
        <w:rPr>
          <w:rFonts w:ascii="Helvetica" w:hAnsi="Helvetica" w:cs="Helvetica"/>
          <w:color w:val="000000"/>
          <w:sz w:val="24"/>
          <w:szCs w:val="24"/>
        </w:rPr>
        <w:t>Präsident</w:t>
      </w:r>
      <w:r w:rsidR="007118D4" w:rsidRPr="00D6342D">
        <w:rPr>
          <w:rFonts w:ascii="Helvetica" w:hAnsi="Helvetica" w:cs="Helvetica"/>
          <w:color w:val="000000"/>
          <w:sz w:val="24"/>
          <w:szCs w:val="24"/>
        </w:rPr>
        <w:t xml:space="preserve"> und die Vorstandsmitglieder sind für eine</w:t>
      </w:r>
      <w:r w:rsid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7118D4" w:rsidRPr="00D6342D">
        <w:rPr>
          <w:rFonts w:ascii="Helvetica" w:hAnsi="Helvetica" w:cs="Helvetica"/>
          <w:color w:val="000000"/>
          <w:sz w:val="24"/>
          <w:szCs w:val="24"/>
        </w:rPr>
        <w:t>Amtsdauer von zwei Jahren gewählt und wiederwählbar</w:t>
      </w:r>
      <w:r w:rsidR="003A1CDD" w:rsidRPr="003A1CDD">
        <w:rPr>
          <w:rFonts w:ascii="Helvetica" w:hAnsi="Helvetica" w:cs="Helvetica"/>
          <w:color w:val="000000"/>
          <w:sz w:val="24"/>
          <w:szCs w:val="24"/>
        </w:rPr>
        <w:t>.</w:t>
      </w:r>
    </w:p>
    <w:p w14:paraId="65A20CDE" w14:textId="77777777" w:rsidR="007118D4" w:rsidRPr="00D6342D" w:rsidRDefault="007118D4" w:rsidP="00196F8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240" w:after="0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Die Vorstandsmitglieder müssen Mitglied eines angeschlossenen Volkstanzkreises</w:t>
      </w:r>
      <w:r w:rsid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342D">
        <w:rPr>
          <w:rFonts w:ascii="Helvetica" w:hAnsi="Helvetica" w:cs="Helvetica"/>
          <w:color w:val="000000"/>
          <w:sz w:val="24"/>
          <w:szCs w:val="24"/>
        </w:rPr>
        <w:t>sein. Jeder Volkstanzkreis kann nur ein Vorstandsmitglied stellen.</w:t>
      </w:r>
    </w:p>
    <w:p w14:paraId="14D4898D" w14:textId="6FE6F510" w:rsidR="007118D4" w:rsidRDefault="007118D4" w:rsidP="00196F8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240" w:after="0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Jedes Vorstandsmitglied hat im Vorstand eine Stimme.</w:t>
      </w:r>
      <w:r w:rsid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342D">
        <w:rPr>
          <w:rFonts w:ascii="Helvetica" w:hAnsi="Helvetica" w:cs="Helvetica"/>
          <w:color w:val="000000"/>
          <w:sz w:val="24"/>
          <w:szCs w:val="24"/>
        </w:rPr>
        <w:t>Bei Stimmengleichheit fällt der Präsident / die Präsidentin den Stichentscheid.</w:t>
      </w:r>
    </w:p>
    <w:p w14:paraId="0A5467C5" w14:textId="77777777" w:rsidR="00196F8D" w:rsidRPr="00196F8D" w:rsidRDefault="00196F8D" w:rsidP="00196F8D">
      <w:pPr>
        <w:autoSpaceDE w:val="0"/>
        <w:autoSpaceDN w:val="0"/>
        <w:adjustRightInd w:val="0"/>
        <w:spacing w:before="240" w:after="0"/>
        <w:ind w:left="360"/>
        <w:rPr>
          <w:rFonts w:ascii="Helvetica" w:hAnsi="Helvetica" w:cs="Helvetica"/>
          <w:color w:val="000000"/>
          <w:sz w:val="24"/>
          <w:szCs w:val="24"/>
        </w:rPr>
      </w:pPr>
    </w:p>
    <w:p w14:paraId="38ADA517" w14:textId="77777777" w:rsidR="007118D4" w:rsidRDefault="007118D4" w:rsidP="000E3628">
      <w:pPr>
        <w:autoSpaceDE w:val="0"/>
        <w:autoSpaceDN w:val="0"/>
        <w:adjustRightInd w:val="0"/>
        <w:spacing w:before="240"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 xml:space="preserve">Art. 9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Aufgaben und Befugnisse des Vorstandes</w:t>
      </w:r>
    </w:p>
    <w:p w14:paraId="78A3260A" w14:textId="77777777" w:rsidR="007118D4" w:rsidRPr="00D6342D" w:rsidRDefault="007118D4" w:rsidP="00196F8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Der Vorstand leitet die Geschäfte der ASV. Er behandelt die Geschäfte, die</w:t>
      </w:r>
      <w:r w:rsid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342D">
        <w:rPr>
          <w:rFonts w:ascii="Helvetica" w:hAnsi="Helvetica" w:cs="Helvetica"/>
          <w:color w:val="000000"/>
          <w:sz w:val="24"/>
          <w:szCs w:val="24"/>
        </w:rPr>
        <w:t>nicht durch die Statuten, Vereinsbeschluss oder Gesetz einem anderen Organ</w:t>
      </w:r>
      <w:r w:rsid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342D">
        <w:rPr>
          <w:rFonts w:ascii="Helvetica" w:hAnsi="Helvetica" w:cs="Helvetica"/>
          <w:color w:val="000000"/>
          <w:sz w:val="24"/>
          <w:szCs w:val="24"/>
        </w:rPr>
        <w:t>zur Beschlussfassung übertragen sind.</w:t>
      </w:r>
    </w:p>
    <w:p w14:paraId="25F740CD" w14:textId="77777777" w:rsidR="007118D4" w:rsidRPr="00D6342D" w:rsidRDefault="007118D4" w:rsidP="00196F8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Der Vorstand ist beschlussfähig, wenn mindestens drei Mitglieder anwesend</w:t>
      </w:r>
      <w:r w:rsid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342D">
        <w:rPr>
          <w:rFonts w:ascii="Helvetica" w:hAnsi="Helvetica" w:cs="Helvetica"/>
          <w:color w:val="000000"/>
          <w:sz w:val="24"/>
          <w:szCs w:val="24"/>
        </w:rPr>
        <w:t>sind.</w:t>
      </w:r>
    </w:p>
    <w:p w14:paraId="197DB2FF" w14:textId="77777777" w:rsidR="007118D4" w:rsidRPr="00D6342D" w:rsidRDefault="007118D4" w:rsidP="00196F8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Der Vorstand tritt nach Bedarf auf Einladung des Präsidenten / der Präsidentin</w:t>
      </w:r>
      <w:r w:rsid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342D">
        <w:rPr>
          <w:rFonts w:ascii="Helvetica" w:hAnsi="Helvetica" w:cs="Helvetica"/>
          <w:color w:val="000000"/>
          <w:sz w:val="24"/>
          <w:szCs w:val="24"/>
        </w:rPr>
        <w:t>zusammen oder auf Antrag von mindestens zwei Vorstandsmitgliedern.</w:t>
      </w:r>
    </w:p>
    <w:p w14:paraId="06488ECC" w14:textId="77777777" w:rsidR="007118D4" w:rsidRPr="00D6342D" w:rsidRDefault="007118D4" w:rsidP="00196F8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Beschlüsse können auch auf dem Zirkularweg gefasst werden. In diesem</w:t>
      </w:r>
      <w:r w:rsid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342D">
        <w:rPr>
          <w:rFonts w:ascii="Helvetica" w:hAnsi="Helvetica" w:cs="Helvetica"/>
          <w:color w:val="000000"/>
          <w:sz w:val="24"/>
          <w:szCs w:val="24"/>
        </w:rPr>
        <w:t>Falle müssen alle Vorstandsmitglieder angefragt werden.</w:t>
      </w:r>
    </w:p>
    <w:p w14:paraId="289AD764" w14:textId="77777777" w:rsidR="007118D4" w:rsidRPr="00D6342D" w:rsidRDefault="007118D4" w:rsidP="00196F8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Der Vorstand verpflichtet den Verein gegen aussen durch Kollektivunterschrift.</w:t>
      </w:r>
    </w:p>
    <w:p w14:paraId="5745E268" w14:textId="77777777" w:rsidR="007118D4" w:rsidRPr="00D6342D" w:rsidRDefault="007118D4" w:rsidP="00196F8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 xml:space="preserve">Der Vorstand bestimmt die </w:t>
      </w:r>
      <w:r w:rsidRPr="00FD60BE">
        <w:rPr>
          <w:rFonts w:ascii="Helvetica" w:hAnsi="Helvetica" w:cs="Helvetica"/>
          <w:color w:val="000000"/>
          <w:sz w:val="24"/>
          <w:szCs w:val="24"/>
        </w:rPr>
        <w:t>Projektgruppen</w:t>
      </w:r>
      <w:r w:rsidR="003A1CDD" w:rsidRPr="00FD60BE">
        <w:rPr>
          <w:rFonts w:ascii="Helvetica" w:hAnsi="Helvetica" w:cs="Helvetica"/>
          <w:color w:val="000000"/>
          <w:sz w:val="24"/>
          <w:szCs w:val="24"/>
        </w:rPr>
        <w:t xml:space="preserve"> und Kommissionen</w:t>
      </w:r>
      <w:r w:rsidR="003A1CDD">
        <w:rPr>
          <w:rFonts w:ascii="Helvetica" w:hAnsi="Helvetica" w:cs="Helvetica"/>
          <w:color w:val="000000"/>
          <w:sz w:val="24"/>
          <w:szCs w:val="24"/>
        </w:rPr>
        <w:t>.</w:t>
      </w:r>
    </w:p>
    <w:p w14:paraId="2F0B89C6" w14:textId="77777777" w:rsidR="007118D4" w:rsidRDefault="007118D4" w:rsidP="00196F8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Der Vorstand kann zu seinen Beratungen Mitglieder der Fachkommissionen</w:t>
      </w:r>
      <w:r w:rsid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342D">
        <w:rPr>
          <w:rFonts w:ascii="Helvetica" w:hAnsi="Helvetica" w:cs="Helvetica"/>
          <w:color w:val="000000"/>
          <w:sz w:val="24"/>
          <w:szCs w:val="24"/>
        </w:rPr>
        <w:t>und Projektgruppen sowie externe Fachleute beiziehen. Externe Fachleute können</w:t>
      </w:r>
      <w:r w:rsid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342D">
        <w:rPr>
          <w:rFonts w:ascii="Helvetica" w:hAnsi="Helvetica" w:cs="Helvetica"/>
          <w:color w:val="000000"/>
          <w:sz w:val="24"/>
          <w:szCs w:val="24"/>
        </w:rPr>
        <w:t>vom Vorstand auch in Fachkommissionen und Projektgruppen delegiert</w:t>
      </w:r>
      <w:r w:rsid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342D">
        <w:rPr>
          <w:rFonts w:ascii="Helvetica" w:hAnsi="Helvetica" w:cs="Helvetica"/>
          <w:color w:val="000000"/>
          <w:sz w:val="24"/>
          <w:szCs w:val="24"/>
        </w:rPr>
        <w:t>werden.</w:t>
      </w:r>
    </w:p>
    <w:p w14:paraId="68B12A2C" w14:textId="644F1ECA" w:rsidR="00A05181" w:rsidRPr="00FD60BE" w:rsidRDefault="00A05181" w:rsidP="00196F8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FD60BE">
        <w:rPr>
          <w:rFonts w:ascii="Helvetica" w:hAnsi="Helvetica" w:cs="Helvetica"/>
          <w:color w:val="000000"/>
          <w:sz w:val="24"/>
          <w:szCs w:val="24"/>
        </w:rPr>
        <w:t>Der Vorstand befindet über Aus- und Weiterbildung und koordiniert das Volkstanzrepertoire.</w:t>
      </w:r>
    </w:p>
    <w:p w14:paraId="6FABD17E" w14:textId="4853B0D2" w:rsidR="007118D4" w:rsidRPr="00FD60BE" w:rsidRDefault="00FE223C" w:rsidP="00196F8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FD60BE">
        <w:rPr>
          <w:rFonts w:ascii="Helvetica" w:hAnsi="Helvetica" w:cs="Helvetica"/>
          <w:color w:val="000000"/>
          <w:sz w:val="24"/>
          <w:szCs w:val="24"/>
        </w:rPr>
        <w:t>Die Präsidentin oder der Präsident</w:t>
      </w:r>
      <w:r w:rsidR="007118D4" w:rsidRPr="00FD60BE">
        <w:rPr>
          <w:rFonts w:ascii="Helvetica" w:hAnsi="Helvetica" w:cs="Helvetica"/>
          <w:color w:val="000000"/>
          <w:sz w:val="24"/>
          <w:szCs w:val="24"/>
        </w:rPr>
        <w:t xml:space="preserve"> vertritt die ASV nach aussen.</w:t>
      </w:r>
    </w:p>
    <w:p w14:paraId="2D90C41D" w14:textId="47319F29" w:rsidR="007118D4" w:rsidRDefault="007118D4" w:rsidP="000E3628">
      <w:pPr>
        <w:autoSpaceDE w:val="0"/>
        <w:autoSpaceDN w:val="0"/>
        <w:adjustRightInd w:val="0"/>
        <w:spacing w:before="240"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Art. 10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Rechnungsrevisor</w:t>
      </w:r>
      <w:r w:rsidR="00480128">
        <w:rPr>
          <w:rFonts w:ascii="Helvetica-Bold" w:hAnsi="Helvetica-Bold" w:cs="Helvetica-Bold"/>
          <w:b/>
          <w:bCs/>
          <w:color w:val="000000"/>
          <w:sz w:val="24"/>
          <w:szCs w:val="24"/>
        </w:rPr>
        <w:t>innen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/ -revisoren</w:t>
      </w:r>
    </w:p>
    <w:p w14:paraId="25C05165" w14:textId="1238093E" w:rsidR="007118D4" w:rsidRPr="00D6342D" w:rsidRDefault="007118D4" w:rsidP="00B242D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FD60BE">
        <w:rPr>
          <w:rFonts w:ascii="Helvetica" w:hAnsi="Helvetica" w:cs="Helvetica"/>
          <w:color w:val="000000"/>
          <w:sz w:val="24"/>
          <w:szCs w:val="24"/>
        </w:rPr>
        <w:t xml:space="preserve">Auf je eine Amtsdauer von vier Jahren werden zwei </w:t>
      </w:r>
      <w:proofErr w:type="spellStart"/>
      <w:r w:rsidRPr="00FD60BE">
        <w:rPr>
          <w:rFonts w:ascii="Helvetica" w:hAnsi="Helvetica" w:cs="Helvetica"/>
          <w:color w:val="000000"/>
          <w:sz w:val="24"/>
          <w:szCs w:val="24"/>
        </w:rPr>
        <w:t>Rechnungsrevisor</w:t>
      </w:r>
      <w:r w:rsidR="00FE223C" w:rsidRPr="00FD60BE">
        <w:rPr>
          <w:rFonts w:ascii="Helvetica" w:hAnsi="Helvetica" w:cs="Helvetica"/>
          <w:color w:val="000000"/>
          <w:sz w:val="24"/>
          <w:szCs w:val="24"/>
        </w:rPr>
        <w:t>innen</w:t>
      </w:r>
      <w:proofErr w:type="spellEnd"/>
      <w:r w:rsidR="00FE223C" w:rsidRPr="00FD60B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FD60BE">
        <w:rPr>
          <w:rFonts w:ascii="Helvetica" w:hAnsi="Helvetica" w:cs="Helvetica"/>
          <w:color w:val="000000"/>
          <w:sz w:val="24"/>
          <w:szCs w:val="24"/>
        </w:rPr>
        <w:t>/</w:t>
      </w:r>
      <w:r w:rsidR="00FE223C" w:rsidRPr="00FD60BE">
        <w:rPr>
          <w:rFonts w:ascii="Helvetica" w:hAnsi="Helvetica" w:cs="Helvetica"/>
          <w:color w:val="000000"/>
          <w:sz w:val="24"/>
          <w:szCs w:val="24"/>
        </w:rPr>
        <w:t xml:space="preserve">   </w:t>
      </w:r>
      <w:r w:rsidRPr="00FD60BE">
        <w:rPr>
          <w:rFonts w:ascii="Helvetica" w:hAnsi="Helvetica" w:cs="Helvetica"/>
          <w:color w:val="000000"/>
          <w:sz w:val="24"/>
          <w:szCs w:val="24"/>
        </w:rPr>
        <w:t>-revisor</w:t>
      </w:r>
      <w:r w:rsidR="00FE223C" w:rsidRPr="00FD60BE">
        <w:rPr>
          <w:rFonts w:ascii="Helvetica" w:hAnsi="Helvetica" w:cs="Helvetica"/>
          <w:color w:val="000000"/>
          <w:sz w:val="24"/>
          <w:szCs w:val="24"/>
        </w:rPr>
        <w:t>e</w:t>
      </w:r>
      <w:r w:rsidRPr="00FD60BE">
        <w:rPr>
          <w:rFonts w:ascii="Helvetica" w:hAnsi="Helvetica" w:cs="Helvetica"/>
          <w:color w:val="000000"/>
          <w:sz w:val="24"/>
          <w:szCs w:val="24"/>
        </w:rPr>
        <w:t>n</w:t>
      </w:r>
      <w:r w:rsidR="00FE223C" w:rsidRPr="00FD60B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FD60BE">
        <w:rPr>
          <w:rFonts w:ascii="Helvetica" w:hAnsi="Helvetica" w:cs="Helvetica"/>
          <w:color w:val="000000"/>
          <w:sz w:val="24"/>
          <w:szCs w:val="24"/>
        </w:rPr>
        <w:t>gewählt. Nach zwei Jahren scheidet ein</w:t>
      </w:r>
      <w:r w:rsidR="00FE223C" w:rsidRPr="00FD60BE">
        <w:rPr>
          <w:rFonts w:ascii="Helvetica" w:hAnsi="Helvetica" w:cs="Helvetica"/>
          <w:color w:val="000000"/>
          <w:sz w:val="24"/>
          <w:szCs w:val="24"/>
        </w:rPr>
        <w:t xml:space="preserve">e der Personen </w:t>
      </w:r>
      <w:r w:rsidRPr="00FD60BE">
        <w:rPr>
          <w:rFonts w:ascii="Helvetica" w:hAnsi="Helvetica" w:cs="Helvetica"/>
          <w:color w:val="000000"/>
          <w:sz w:val="24"/>
          <w:szCs w:val="24"/>
        </w:rPr>
        <w:t>aus. Sie</w:t>
      </w:r>
      <w:r w:rsidRPr="00D6342D">
        <w:rPr>
          <w:rFonts w:ascii="Helvetica" w:hAnsi="Helvetica" w:cs="Helvetica"/>
          <w:color w:val="000000"/>
          <w:sz w:val="24"/>
          <w:szCs w:val="24"/>
        </w:rPr>
        <w:t xml:space="preserve"> sind für</w:t>
      </w:r>
      <w:r w:rsid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342D">
        <w:rPr>
          <w:rFonts w:ascii="Helvetica" w:hAnsi="Helvetica" w:cs="Helvetica"/>
          <w:color w:val="000000"/>
          <w:sz w:val="24"/>
          <w:szCs w:val="24"/>
        </w:rPr>
        <w:t>die nächste Wahlperiode nicht wiederwählbar.</w:t>
      </w:r>
    </w:p>
    <w:p w14:paraId="5DFF66C2" w14:textId="77777777" w:rsidR="007118D4" w:rsidRPr="00D6342D" w:rsidRDefault="007118D4" w:rsidP="00B242D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Sie prüfen die Jahresrechnung und stellen der Mitgliederversammlung Antrag</w:t>
      </w:r>
      <w:r w:rsid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342D">
        <w:rPr>
          <w:rFonts w:ascii="Helvetica" w:hAnsi="Helvetica" w:cs="Helvetica"/>
          <w:color w:val="000000"/>
          <w:sz w:val="24"/>
          <w:szCs w:val="24"/>
        </w:rPr>
        <w:t>über Genehmigung oder Rückweisung der Jahresrechnung und Décharge-</w:t>
      </w:r>
      <w:r w:rsid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342D">
        <w:rPr>
          <w:rFonts w:ascii="Helvetica" w:hAnsi="Helvetica" w:cs="Helvetica"/>
          <w:color w:val="000000"/>
          <w:sz w:val="24"/>
          <w:szCs w:val="24"/>
        </w:rPr>
        <w:t>Erteilung.</w:t>
      </w:r>
    </w:p>
    <w:p w14:paraId="2F91AC70" w14:textId="1044DFBD" w:rsidR="007118D4" w:rsidRDefault="007118D4" w:rsidP="000E3628">
      <w:pPr>
        <w:autoSpaceDE w:val="0"/>
        <w:autoSpaceDN w:val="0"/>
        <w:adjustRightInd w:val="0"/>
        <w:spacing w:before="240" w:after="0" w:line="36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Finanzielles</w:t>
      </w:r>
    </w:p>
    <w:p w14:paraId="02910E7F" w14:textId="77777777" w:rsidR="007118D4" w:rsidRDefault="00A05181" w:rsidP="000E3628">
      <w:pPr>
        <w:autoSpaceDE w:val="0"/>
        <w:autoSpaceDN w:val="0"/>
        <w:adjustRightInd w:val="0"/>
        <w:spacing w:before="240"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Art. </w:t>
      </w:r>
      <w:r w:rsidRPr="00FD60BE">
        <w:rPr>
          <w:rFonts w:ascii="Helvetica" w:hAnsi="Helvetica" w:cs="Helvetica"/>
          <w:color w:val="000000"/>
          <w:sz w:val="24"/>
          <w:szCs w:val="24"/>
        </w:rPr>
        <w:t>11</w:t>
      </w:r>
      <w:r w:rsidR="007118D4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7118D4">
        <w:rPr>
          <w:rFonts w:ascii="Helvetica-Bold" w:hAnsi="Helvetica-Bold" w:cs="Helvetica-Bold"/>
          <w:b/>
          <w:bCs/>
          <w:color w:val="000000"/>
          <w:sz w:val="24"/>
          <w:szCs w:val="24"/>
        </w:rPr>
        <w:t>Geldmittel</w:t>
      </w:r>
    </w:p>
    <w:p w14:paraId="11E5CE65" w14:textId="77777777" w:rsidR="007118D4" w:rsidRPr="00D6342D" w:rsidRDefault="007118D4" w:rsidP="00B242D9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before="240" w:after="240"/>
        <w:ind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Die Einkünfte der ASV bestehen aus:</w:t>
      </w:r>
    </w:p>
    <w:p w14:paraId="382BAB45" w14:textId="77777777" w:rsidR="007118D4" w:rsidRPr="00D6342D" w:rsidRDefault="007118D4" w:rsidP="00B242D9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before="240" w:after="0"/>
        <w:ind w:hanging="357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Mitgliederbeiträgen</w:t>
      </w:r>
    </w:p>
    <w:p w14:paraId="7E5657D8" w14:textId="77777777" w:rsidR="007118D4" w:rsidRPr="00D6342D" w:rsidRDefault="007118D4" w:rsidP="00B242D9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before="240" w:after="0"/>
        <w:ind w:hanging="357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Vermögenserträgen</w:t>
      </w:r>
    </w:p>
    <w:p w14:paraId="5174FB3E" w14:textId="77777777" w:rsidR="007118D4" w:rsidRPr="00D6342D" w:rsidRDefault="007118D4" w:rsidP="00B242D9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before="240" w:after="0"/>
        <w:ind w:hanging="357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lastRenderedPageBreak/>
        <w:t>Beiträgen der öffentlichen Hand</w:t>
      </w:r>
    </w:p>
    <w:p w14:paraId="0FD76A72" w14:textId="77777777" w:rsidR="007118D4" w:rsidRPr="00D6342D" w:rsidRDefault="007118D4" w:rsidP="00B242D9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before="240" w:after="0"/>
        <w:ind w:hanging="357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Schenkungen und Vermächtnisse</w:t>
      </w:r>
    </w:p>
    <w:p w14:paraId="561B40A0" w14:textId="77777777" w:rsidR="007118D4" w:rsidRPr="00D6342D" w:rsidRDefault="007118D4" w:rsidP="00B242D9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before="240" w:after="0"/>
        <w:ind w:hanging="357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Erlös aus Veranstaltungen, Sammlungen, Materialverkauf und dergleichen</w:t>
      </w:r>
    </w:p>
    <w:p w14:paraId="6E8B1037" w14:textId="77777777" w:rsidR="00F77B96" w:rsidRPr="00F77B96" w:rsidRDefault="007118D4" w:rsidP="00B242D9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before="240" w:after="0"/>
        <w:ind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D6342D">
        <w:rPr>
          <w:rFonts w:ascii="Helvetica" w:hAnsi="Helvetica" w:cs="Helvetica"/>
          <w:color w:val="000000"/>
          <w:sz w:val="24"/>
          <w:szCs w:val="24"/>
        </w:rPr>
        <w:t>Für die Verbindlichkeiten der ASV haftet ausschliesslich das Vereinsvermögen.</w:t>
      </w:r>
      <w:r w:rsidR="00D6342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6342D">
        <w:rPr>
          <w:rFonts w:ascii="Helvetica" w:hAnsi="Helvetica" w:cs="Helvetica"/>
          <w:color w:val="000000"/>
          <w:sz w:val="24"/>
          <w:szCs w:val="24"/>
        </w:rPr>
        <w:t>Jede persönliche Haftung der Mitglieder ist ausgeschlossen.</w:t>
      </w:r>
    </w:p>
    <w:p w14:paraId="67FA02DE" w14:textId="77777777" w:rsidR="007118D4" w:rsidRDefault="00A05181" w:rsidP="00E03A0E">
      <w:pPr>
        <w:autoSpaceDE w:val="0"/>
        <w:autoSpaceDN w:val="0"/>
        <w:adjustRightInd w:val="0"/>
        <w:spacing w:before="120" w:after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Art. </w:t>
      </w:r>
      <w:r w:rsidRPr="00FD60BE">
        <w:rPr>
          <w:rFonts w:ascii="Helvetica" w:hAnsi="Helvetica" w:cs="Helvetica"/>
          <w:color w:val="000000"/>
          <w:sz w:val="24"/>
          <w:szCs w:val="24"/>
        </w:rPr>
        <w:t>12</w:t>
      </w:r>
      <w:r w:rsidR="007118D4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7118D4">
        <w:rPr>
          <w:rFonts w:ascii="Helvetica-Bold" w:hAnsi="Helvetica-Bold" w:cs="Helvetica-Bold"/>
          <w:b/>
          <w:bCs/>
          <w:color w:val="000000"/>
          <w:sz w:val="24"/>
          <w:szCs w:val="24"/>
        </w:rPr>
        <w:t>Mitgliederbeiträge</w:t>
      </w:r>
    </w:p>
    <w:p w14:paraId="7D4CE645" w14:textId="77777777" w:rsidR="007118D4" w:rsidRPr="00F77B96" w:rsidRDefault="007118D4" w:rsidP="00E03A0E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0E3628">
        <w:rPr>
          <w:rFonts w:ascii="Helvetica" w:hAnsi="Helvetica" w:cs="Helvetica"/>
          <w:color w:val="000000"/>
          <w:sz w:val="24"/>
          <w:szCs w:val="24"/>
        </w:rPr>
        <w:t>Die Höhe des Mitgliederbeitrages bemisst sich an der Mitgliederzahl der einzelnen</w:t>
      </w:r>
      <w:r w:rsidR="000E362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E3628">
        <w:rPr>
          <w:rFonts w:ascii="Helvetica" w:hAnsi="Helvetica" w:cs="Helvetica"/>
          <w:color w:val="000000"/>
          <w:sz w:val="24"/>
          <w:szCs w:val="24"/>
        </w:rPr>
        <w:t>Volkstanzkreise.</w:t>
      </w:r>
    </w:p>
    <w:p w14:paraId="0A2AED4A" w14:textId="77777777" w:rsidR="007118D4" w:rsidRPr="000E3628" w:rsidRDefault="007118D4" w:rsidP="00B242D9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0E3628">
        <w:rPr>
          <w:rFonts w:ascii="Helvetica" w:hAnsi="Helvetica" w:cs="Helvetica"/>
          <w:color w:val="000000"/>
          <w:sz w:val="24"/>
          <w:szCs w:val="24"/>
        </w:rPr>
        <w:t>Der Grundbetrag pro Mitglied der einzelnen Volkstanzkreise wird jeweils von der</w:t>
      </w:r>
      <w:r w:rsidR="000E362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E3628">
        <w:rPr>
          <w:rFonts w:ascii="Helvetica" w:hAnsi="Helvetica" w:cs="Helvetica"/>
          <w:color w:val="000000"/>
          <w:sz w:val="24"/>
          <w:szCs w:val="24"/>
        </w:rPr>
        <w:t>Delegiertenversammlung festgesetzt und bleibt bis zu einem neuen Beschluss</w:t>
      </w:r>
      <w:r w:rsidR="000E362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E3628">
        <w:rPr>
          <w:rFonts w:ascii="Helvetica" w:hAnsi="Helvetica" w:cs="Helvetica"/>
          <w:color w:val="000000"/>
          <w:sz w:val="24"/>
          <w:szCs w:val="24"/>
        </w:rPr>
        <w:t>bestehen.</w:t>
      </w:r>
    </w:p>
    <w:p w14:paraId="2BDDEC0D" w14:textId="77777777" w:rsidR="007118D4" w:rsidRPr="000E3628" w:rsidRDefault="007118D4" w:rsidP="00B242D9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0E3628">
        <w:rPr>
          <w:rFonts w:ascii="Helvetica" w:hAnsi="Helvetica" w:cs="Helvetica"/>
          <w:color w:val="000000"/>
          <w:sz w:val="24"/>
          <w:szCs w:val="24"/>
        </w:rPr>
        <w:t>Ein Mindestbeitrag pro Mitglied (Volkstanzkreis/Zugewandte Organisation) kann</w:t>
      </w:r>
      <w:r w:rsidR="000E362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E3628">
        <w:rPr>
          <w:rFonts w:ascii="Helvetica" w:hAnsi="Helvetica" w:cs="Helvetica"/>
          <w:color w:val="000000"/>
          <w:sz w:val="24"/>
          <w:szCs w:val="24"/>
        </w:rPr>
        <w:t>festgesetzt werden.</w:t>
      </w:r>
    </w:p>
    <w:p w14:paraId="7BB58317" w14:textId="77777777" w:rsidR="007118D4" w:rsidRDefault="007118D4" w:rsidP="00B242D9">
      <w:pPr>
        <w:autoSpaceDE w:val="0"/>
        <w:autoSpaceDN w:val="0"/>
        <w:adjustRightInd w:val="0"/>
        <w:spacing w:before="240" w:after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Art</w:t>
      </w:r>
      <w:r w:rsidRPr="00FD60BE">
        <w:rPr>
          <w:rFonts w:ascii="Helvetica" w:hAnsi="Helvetica" w:cs="Helvetica"/>
          <w:color w:val="000000"/>
          <w:sz w:val="24"/>
          <w:szCs w:val="24"/>
        </w:rPr>
        <w:t>. 1</w:t>
      </w:r>
      <w:r w:rsidR="00A05181" w:rsidRPr="00FD60BE">
        <w:rPr>
          <w:rFonts w:ascii="Helvetica" w:hAnsi="Helvetica" w:cs="Helvetica"/>
          <w:color w:val="000000"/>
          <w:sz w:val="24"/>
          <w:szCs w:val="24"/>
        </w:rPr>
        <w:t>3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Rechnungsjahr</w:t>
      </w:r>
    </w:p>
    <w:p w14:paraId="7D72F76C" w14:textId="77777777" w:rsidR="007118D4" w:rsidRPr="000E3628" w:rsidRDefault="007118D4" w:rsidP="00E03A0E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714" w:hanging="357"/>
        <w:rPr>
          <w:rFonts w:ascii="Helvetica" w:hAnsi="Helvetica" w:cs="Helvetica"/>
          <w:color w:val="000000"/>
          <w:sz w:val="24"/>
          <w:szCs w:val="24"/>
        </w:rPr>
      </w:pPr>
      <w:r w:rsidRPr="000E3628">
        <w:rPr>
          <w:rFonts w:ascii="Helvetica" w:hAnsi="Helvetica" w:cs="Helvetica"/>
          <w:color w:val="000000"/>
          <w:sz w:val="24"/>
          <w:szCs w:val="24"/>
        </w:rPr>
        <w:t>Das Rechnungsjahr dauert vom 1. Oktober bis zum 30. September.</w:t>
      </w:r>
    </w:p>
    <w:p w14:paraId="3E8AE3FE" w14:textId="77777777" w:rsidR="007118D4" w:rsidRDefault="007118D4" w:rsidP="00B242D9">
      <w:pPr>
        <w:autoSpaceDE w:val="0"/>
        <w:autoSpaceDN w:val="0"/>
        <w:adjustRightInd w:val="0"/>
        <w:spacing w:before="240" w:after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Art. </w:t>
      </w:r>
      <w:r w:rsidRPr="00FD60BE">
        <w:rPr>
          <w:rFonts w:ascii="Helvetica" w:hAnsi="Helvetica" w:cs="Helvetica"/>
          <w:color w:val="000000"/>
          <w:sz w:val="24"/>
          <w:szCs w:val="24"/>
        </w:rPr>
        <w:t>1</w:t>
      </w:r>
      <w:r w:rsidR="00A05181" w:rsidRPr="00FD60BE">
        <w:rPr>
          <w:rFonts w:ascii="Helvetica" w:hAnsi="Helvetica" w:cs="Helvetica"/>
          <w:color w:val="000000"/>
          <w:sz w:val="24"/>
          <w:szCs w:val="24"/>
        </w:rPr>
        <w:t>4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Entschädigungen</w:t>
      </w:r>
    </w:p>
    <w:p w14:paraId="7159678E" w14:textId="77777777" w:rsidR="007118D4" w:rsidRPr="000E3628" w:rsidRDefault="007118D4" w:rsidP="00E03A0E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0E3628">
        <w:rPr>
          <w:rFonts w:ascii="Helvetica" w:hAnsi="Helvetica" w:cs="Helvetica"/>
          <w:color w:val="000000"/>
          <w:sz w:val="24"/>
          <w:szCs w:val="24"/>
        </w:rPr>
        <w:t>Die Tätigkeit der Vereinsorgane ist ehrenamtlich.</w:t>
      </w:r>
    </w:p>
    <w:p w14:paraId="3DDBBAB9" w14:textId="34828379" w:rsidR="00480128" w:rsidRPr="00B242D9" w:rsidRDefault="007118D4" w:rsidP="00B242D9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240" w:after="0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0E3628">
        <w:rPr>
          <w:rFonts w:ascii="Helvetica" w:hAnsi="Helvetica" w:cs="Helvetica"/>
          <w:color w:val="000000"/>
          <w:sz w:val="24"/>
          <w:szCs w:val="24"/>
        </w:rPr>
        <w:t>Der Vorstand entscheidet über Spesen und Auslagen im Rahmen der</w:t>
      </w:r>
      <w:r w:rsidR="00020A3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20A3B">
        <w:rPr>
          <w:rFonts w:ascii="Helvetica" w:hAnsi="Helvetica" w:cs="Helvetica"/>
          <w:color w:val="000000"/>
          <w:sz w:val="24"/>
          <w:szCs w:val="24"/>
        </w:rPr>
        <w:t>gültigen Reglemente.</w:t>
      </w:r>
    </w:p>
    <w:p w14:paraId="62FEC83D" w14:textId="24D9745C" w:rsidR="007118D4" w:rsidRDefault="007118D4" w:rsidP="00B242D9">
      <w:pPr>
        <w:autoSpaceDE w:val="0"/>
        <w:autoSpaceDN w:val="0"/>
        <w:adjustRightInd w:val="0"/>
        <w:spacing w:before="240" w:after="0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Verschiedene Bestimmungen</w:t>
      </w:r>
    </w:p>
    <w:p w14:paraId="6354BA9A" w14:textId="77777777" w:rsidR="007118D4" w:rsidRDefault="00A05181" w:rsidP="00E03A0E">
      <w:pPr>
        <w:autoSpaceDE w:val="0"/>
        <w:autoSpaceDN w:val="0"/>
        <w:adjustRightInd w:val="0"/>
        <w:spacing w:before="120" w:after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Art. </w:t>
      </w:r>
      <w:r w:rsidRPr="00FD60BE">
        <w:rPr>
          <w:rFonts w:ascii="Helvetica" w:hAnsi="Helvetica" w:cs="Helvetica"/>
          <w:color w:val="000000"/>
          <w:sz w:val="24"/>
          <w:szCs w:val="24"/>
        </w:rPr>
        <w:t>15</w:t>
      </w:r>
      <w:r w:rsidR="007118D4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7118D4">
        <w:rPr>
          <w:rFonts w:ascii="Helvetica-Bold" w:hAnsi="Helvetica-Bold" w:cs="Helvetica-Bold"/>
          <w:b/>
          <w:bCs/>
          <w:color w:val="000000"/>
          <w:sz w:val="24"/>
          <w:szCs w:val="24"/>
        </w:rPr>
        <w:t>Anspruch auf das Vereinsvermögen</w:t>
      </w:r>
    </w:p>
    <w:p w14:paraId="44879C1B" w14:textId="4A5D1B8D" w:rsidR="007118D4" w:rsidRPr="000E3628" w:rsidRDefault="007118D4" w:rsidP="00B242D9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0E3628">
        <w:rPr>
          <w:rFonts w:ascii="Helvetica" w:hAnsi="Helvetica" w:cs="Helvetica"/>
          <w:color w:val="000000"/>
          <w:sz w:val="24"/>
          <w:szCs w:val="24"/>
        </w:rPr>
        <w:t>Ausgetretene oder ausgeschlossene Mitglieder haben keinen Anspruch auf</w:t>
      </w:r>
      <w:r w:rsidR="000E362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E3628">
        <w:rPr>
          <w:rFonts w:ascii="Helvetica" w:hAnsi="Helvetica" w:cs="Helvetica"/>
          <w:color w:val="000000"/>
          <w:sz w:val="24"/>
          <w:szCs w:val="24"/>
        </w:rPr>
        <w:t>das Vereinsvermögen.</w:t>
      </w:r>
    </w:p>
    <w:p w14:paraId="457EA15C" w14:textId="1EABDA41" w:rsidR="000E3628" w:rsidRPr="00B242D9" w:rsidRDefault="007118D4" w:rsidP="00B242D9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40" w:after="0"/>
        <w:ind w:left="714" w:hanging="357"/>
        <w:contextualSpacing w:val="0"/>
        <w:rPr>
          <w:rFonts w:ascii="Helvetica" w:hAnsi="Helvetica" w:cs="Helvetica"/>
          <w:color w:val="000000"/>
          <w:sz w:val="24"/>
          <w:szCs w:val="24"/>
        </w:rPr>
      </w:pPr>
      <w:r w:rsidRPr="000E3628">
        <w:rPr>
          <w:rFonts w:ascii="Helvetica" w:hAnsi="Helvetica" w:cs="Helvetica"/>
          <w:color w:val="000000"/>
          <w:sz w:val="24"/>
          <w:szCs w:val="24"/>
        </w:rPr>
        <w:t>Bei Vereinsauflösung wird das Vereinsvermögen unter die angeschlossenen</w:t>
      </w:r>
      <w:r w:rsidR="000E362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E3628">
        <w:rPr>
          <w:rFonts w:ascii="Helvetica" w:hAnsi="Helvetica" w:cs="Helvetica"/>
          <w:color w:val="000000"/>
          <w:sz w:val="24"/>
          <w:szCs w:val="24"/>
        </w:rPr>
        <w:t>Volkstanzkreise entsprechend ihrer Mitglieder</w:t>
      </w:r>
      <w:r w:rsidR="00E70868">
        <w:rPr>
          <w:rFonts w:ascii="Helvetica" w:hAnsi="Helvetica" w:cs="Helvetica"/>
          <w:color w:val="000000"/>
          <w:sz w:val="24"/>
          <w:szCs w:val="24"/>
        </w:rPr>
        <w:t xml:space="preserve">zahl aufgeteilt. Das Archiv und </w:t>
      </w:r>
      <w:r w:rsidRPr="00E70868">
        <w:rPr>
          <w:rFonts w:ascii="Helvetica" w:hAnsi="Helvetica" w:cs="Helvetica"/>
          <w:color w:val="000000"/>
          <w:sz w:val="24"/>
          <w:szCs w:val="24"/>
        </w:rPr>
        <w:t>die</w:t>
      </w:r>
      <w:r w:rsidR="000E3628" w:rsidRPr="00E7086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70868">
        <w:rPr>
          <w:rFonts w:ascii="Helvetica" w:hAnsi="Helvetica" w:cs="Helvetica"/>
          <w:color w:val="000000"/>
          <w:sz w:val="24"/>
          <w:szCs w:val="24"/>
        </w:rPr>
        <w:t>Bibliothek sind der Schweizerischen Landesbibliothek zu übergeben.</w:t>
      </w:r>
    </w:p>
    <w:p w14:paraId="167B8247" w14:textId="41E0B885" w:rsidR="000E3628" w:rsidRDefault="007118D4" w:rsidP="00B242D9">
      <w:pPr>
        <w:autoSpaceDE w:val="0"/>
        <w:autoSpaceDN w:val="0"/>
        <w:adjustRightInd w:val="0"/>
        <w:spacing w:before="240"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Die vorliegenden Statuten wurden anlässlich </w:t>
      </w:r>
      <w:r w:rsidR="00A05181">
        <w:rPr>
          <w:rFonts w:ascii="Helvetica" w:hAnsi="Helvetica" w:cs="Helvetica"/>
          <w:color w:val="000000"/>
          <w:sz w:val="24"/>
          <w:szCs w:val="24"/>
        </w:rPr>
        <w:t>d</w:t>
      </w:r>
      <w:r w:rsidR="002C0076">
        <w:rPr>
          <w:rFonts w:ascii="Helvetica" w:hAnsi="Helvetica" w:cs="Helvetica"/>
          <w:color w:val="000000"/>
          <w:sz w:val="24"/>
          <w:szCs w:val="24"/>
        </w:rPr>
        <w:t xml:space="preserve">er Delegiertenversammlung vom </w:t>
      </w:r>
      <w:r w:rsidR="00F3403B">
        <w:rPr>
          <w:rFonts w:ascii="Helvetica" w:hAnsi="Helvetica" w:cs="Helvetica"/>
          <w:color w:val="000000"/>
          <w:sz w:val="24"/>
          <w:szCs w:val="24"/>
        </w:rPr>
        <w:br/>
      </w:r>
      <w:r w:rsidR="002C0076">
        <w:rPr>
          <w:rFonts w:ascii="Helvetica" w:hAnsi="Helvetica" w:cs="Helvetica"/>
          <w:color w:val="000000"/>
          <w:sz w:val="24"/>
          <w:szCs w:val="24"/>
        </w:rPr>
        <w:t>14</w:t>
      </w:r>
      <w:r w:rsidR="00A05181">
        <w:rPr>
          <w:rFonts w:ascii="Helvetica" w:hAnsi="Helvetica" w:cs="Helvetica"/>
          <w:color w:val="000000"/>
          <w:sz w:val="24"/>
          <w:szCs w:val="24"/>
        </w:rPr>
        <w:t>. November</w:t>
      </w:r>
      <w:r w:rsidR="000E362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A05181">
        <w:rPr>
          <w:rFonts w:ascii="Helvetica" w:hAnsi="Helvetica" w:cs="Helvetica"/>
          <w:color w:val="000000"/>
          <w:sz w:val="24"/>
          <w:szCs w:val="24"/>
        </w:rPr>
        <w:t>2020</w:t>
      </w:r>
      <w:r>
        <w:rPr>
          <w:rFonts w:ascii="Helvetica" w:hAnsi="Helvetica" w:cs="Helvetica"/>
          <w:color w:val="000000"/>
          <w:sz w:val="24"/>
          <w:szCs w:val="24"/>
        </w:rPr>
        <w:t xml:space="preserve"> in </w:t>
      </w:r>
      <w:r w:rsidR="00A05181">
        <w:rPr>
          <w:rFonts w:ascii="Helvetica" w:hAnsi="Helvetica" w:cs="Helvetica"/>
          <w:color w:val="000000"/>
          <w:sz w:val="24"/>
          <w:szCs w:val="24"/>
        </w:rPr>
        <w:t>Morschach</w:t>
      </w:r>
      <w:r>
        <w:rPr>
          <w:rFonts w:ascii="Helvetica" w:hAnsi="Helvetica" w:cs="Helvetica"/>
          <w:color w:val="000000"/>
          <w:sz w:val="24"/>
          <w:szCs w:val="24"/>
        </w:rPr>
        <w:t xml:space="preserve"> von der Delegiertenversammlung der ASV genehmigt. Sie ersetzen</w:t>
      </w:r>
      <w:r w:rsidR="000E362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A05181">
        <w:rPr>
          <w:rFonts w:ascii="Helvetica" w:hAnsi="Helvetica" w:cs="Helvetica"/>
          <w:color w:val="000000"/>
          <w:sz w:val="24"/>
          <w:szCs w:val="24"/>
        </w:rPr>
        <w:t>die Statuten vom 2</w:t>
      </w:r>
      <w:r>
        <w:rPr>
          <w:rFonts w:ascii="Helvetica" w:hAnsi="Helvetica" w:cs="Helvetica"/>
          <w:color w:val="000000"/>
          <w:sz w:val="24"/>
          <w:szCs w:val="24"/>
        </w:rPr>
        <w:t xml:space="preserve">. </w:t>
      </w:r>
      <w:r w:rsidR="00A05181">
        <w:rPr>
          <w:rFonts w:ascii="Helvetica" w:hAnsi="Helvetica" w:cs="Helvetica"/>
          <w:color w:val="000000"/>
          <w:sz w:val="24"/>
          <w:szCs w:val="24"/>
        </w:rPr>
        <w:t>Mai 2010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14:paraId="75330D9A" w14:textId="77777777" w:rsidR="00E03A0E" w:rsidRDefault="00E03A0E" w:rsidP="00B242D9">
      <w:pPr>
        <w:spacing w:before="240"/>
        <w:rPr>
          <w:rFonts w:ascii="Helvetica" w:hAnsi="Helvetica" w:cs="Helvetica"/>
          <w:color w:val="000000"/>
          <w:sz w:val="24"/>
          <w:szCs w:val="24"/>
        </w:rPr>
      </w:pPr>
    </w:p>
    <w:p w14:paraId="1B41A8B9" w14:textId="0E69356B" w:rsidR="006A13FF" w:rsidRDefault="002C0076" w:rsidP="00B242D9">
      <w:pPr>
        <w:spacing w:before="24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Morschach, 14. November 202</w:t>
      </w:r>
      <w:r w:rsidR="007118D4">
        <w:rPr>
          <w:rFonts w:ascii="Helvetica" w:hAnsi="Helvetica" w:cs="Helvetica"/>
          <w:color w:val="000000"/>
          <w:sz w:val="24"/>
          <w:szCs w:val="24"/>
        </w:rPr>
        <w:t xml:space="preserve">0 </w:t>
      </w:r>
      <w:r w:rsidR="000E3628">
        <w:rPr>
          <w:rFonts w:ascii="Helvetica" w:hAnsi="Helvetica" w:cs="Helvetica"/>
          <w:color w:val="000000"/>
          <w:sz w:val="24"/>
          <w:szCs w:val="24"/>
        </w:rPr>
        <w:tab/>
      </w:r>
      <w:r w:rsidR="000E3628">
        <w:rPr>
          <w:rFonts w:ascii="Helvetica" w:hAnsi="Helvetica" w:cs="Helvetica"/>
          <w:color w:val="000000"/>
          <w:sz w:val="24"/>
          <w:szCs w:val="24"/>
        </w:rPr>
        <w:tab/>
      </w:r>
      <w:r w:rsidR="000E3628">
        <w:rPr>
          <w:rFonts w:ascii="Helvetica" w:hAnsi="Helvetica" w:cs="Helvetica"/>
          <w:color w:val="000000"/>
          <w:sz w:val="24"/>
          <w:szCs w:val="24"/>
        </w:rPr>
        <w:tab/>
      </w:r>
      <w:r w:rsidR="007118D4">
        <w:rPr>
          <w:rFonts w:ascii="Helvetica" w:hAnsi="Helvetica" w:cs="Helvetica"/>
          <w:color w:val="000000"/>
          <w:sz w:val="24"/>
          <w:szCs w:val="24"/>
        </w:rPr>
        <w:t xml:space="preserve">Die Präsidentin: </w:t>
      </w:r>
      <w:r>
        <w:rPr>
          <w:rFonts w:ascii="Helvetica" w:hAnsi="Helvetica" w:cs="Helvetica"/>
          <w:color w:val="000000"/>
          <w:sz w:val="24"/>
          <w:szCs w:val="24"/>
        </w:rPr>
        <w:t>Astrid Heinzer</w:t>
      </w:r>
    </w:p>
    <w:sectPr w:rsidR="006A13FF" w:rsidSect="00D9399A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F8EFD" w14:textId="77777777" w:rsidR="009509B9" w:rsidRDefault="009509B9" w:rsidP="00D9399A">
      <w:pPr>
        <w:spacing w:after="0" w:line="240" w:lineRule="auto"/>
      </w:pPr>
      <w:r>
        <w:separator/>
      </w:r>
    </w:p>
  </w:endnote>
  <w:endnote w:type="continuationSeparator" w:id="0">
    <w:p w14:paraId="5422890B" w14:textId="77777777" w:rsidR="009509B9" w:rsidRDefault="009509B9" w:rsidP="00D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B1D08" w14:textId="29AB7A01" w:rsidR="00D9399A" w:rsidRDefault="00D9399A">
    <w:pPr>
      <w:pStyle w:val="Fuzeile"/>
    </w:pPr>
    <w:r>
      <w:t>Statuten der Arbeitsgemeinschaft Schweizer Volkstanzkreise</w:t>
    </w:r>
    <w:r w:rsidR="00224384">
      <w:t xml:space="preserve">  </w:t>
    </w:r>
    <w:r>
      <w:t xml:space="preserve">  </w:t>
    </w:r>
    <w:r w:rsidR="00377D13">
      <w:tab/>
    </w:r>
    <w:r w:rsidR="00377D13">
      <w:fldChar w:fldCharType="begin"/>
    </w:r>
    <w:r w:rsidR="00377D13">
      <w:instrText>PAGE   \* MERGEFORMAT</w:instrText>
    </w:r>
    <w:r w:rsidR="00377D13">
      <w:fldChar w:fldCharType="separate"/>
    </w:r>
    <w:r w:rsidR="00467418" w:rsidRPr="00467418">
      <w:rPr>
        <w:noProof/>
        <w:lang w:val="de-DE"/>
      </w:rPr>
      <w:t>2</w:t>
    </w:r>
    <w:r w:rsidR="00377D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3248063"/>
      <w:docPartObj>
        <w:docPartGallery w:val="Page Numbers (Bottom of Page)"/>
        <w:docPartUnique/>
      </w:docPartObj>
    </w:sdtPr>
    <w:sdtEndPr/>
    <w:sdtContent>
      <w:p w14:paraId="5E42596A" w14:textId="77777777" w:rsidR="00D9399A" w:rsidRDefault="00D9399A">
        <w:pPr>
          <w:pStyle w:val="Fuzeile"/>
          <w:jc w:val="right"/>
        </w:pPr>
        <w:r>
          <w:t>Statuten der Arbeitsgemeinschaft</w:t>
        </w:r>
        <w:r w:rsidR="009A6D23">
          <w:t xml:space="preserve"> Schweizer Volkstanzkreise    14. November 202</w:t>
        </w:r>
        <w:r>
          <w:t>0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67418" w:rsidRPr="00467418">
          <w:rPr>
            <w:noProof/>
            <w:lang w:val="de-DE"/>
          </w:rPr>
          <w:t>1</w:t>
        </w:r>
        <w:r>
          <w:fldChar w:fldCharType="end"/>
        </w:r>
      </w:p>
    </w:sdtContent>
  </w:sdt>
  <w:p w14:paraId="326D1D09" w14:textId="77777777" w:rsidR="00D9399A" w:rsidRDefault="00D939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4B1F" w14:textId="77777777" w:rsidR="009509B9" w:rsidRDefault="009509B9" w:rsidP="00D9399A">
      <w:pPr>
        <w:spacing w:after="0" w:line="240" w:lineRule="auto"/>
      </w:pPr>
      <w:r>
        <w:separator/>
      </w:r>
    </w:p>
  </w:footnote>
  <w:footnote w:type="continuationSeparator" w:id="0">
    <w:p w14:paraId="445A47ED" w14:textId="77777777" w:rsidR="009509B9" w:rsidRDefault="009509B9" w:rsidP="00D9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4FCA" w14:textId="3F970F71" w:rsidR="00D9399A" w:rsidRDefault="00D9399A" w:rsidP="00D9399A">
    <w:pPr>
      <w:pStyle w:val="Kopfzeile"/>
      <w:ind w:left="-284"/>
    </w:pPr>
    <w:r>
      <w:rPr>
        <w:noProof/>
        <w:lang w:eastAsia="de-CH"/>
      </w:rPr>
      <w:drawing>
        <wp:inline distT="0" distB="0" distL="0" distR="0" wp14:anchorId="66FD84EB" wp14:editId="26E125CF">
          <wp:extent cx="614456" cy="778189"/>
          <wp:effectExtent l="19050" t="0" r="0" b="0"/>
          <wp:docPr id="3" name="Grafik 0" descr="ASV_Sig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V_Sign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812" cy="77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CH"/>
      </w:rPr>
      <w:drawing>
        <wp:inline distT="0" distB="0" distL="0" distR="0" wp14:anchorId="2674390A" wp14:editId="53BCE902">
          <wp:extent cx="4839821" cy="718611"/>
          <wp:effectExtent l="0" t="0" r="0" b="0"/>
          <wp:docPr id="4" name="Grafik 1" descr="Asv-L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v-L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43842" cy="719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9BFDD" w14:textId="77777777" w:rsidR="00D9399A" w:rsidRDefault="00D939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DC2"/>
    <w:multiLevelType w:val="hybridMultilevel"/>
    <w:tmpl w:val="EF22755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5705"/>
    <w:multiLevelType w:val="hybridMultilevel"/>
    <w:tmpl w:val="FF388B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0523"/>
    <w:multiLevelType w:val="hybridMultilevel"/>
    <w:tmpl w:val="9E42E5A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3E10"/>
    <w:multiLevelType w:val="hybridMultilevel"/>
    <w:tmpl w:val="3E1887C4"/>
    <w:lvl w:ilvl="0" w:tplc="08070013">
      <w:start w:val="1"/>
      <w:numFmt w:val="upperRoman"/>
      <w:lvlText w:val="%1."/>
      <w:lvlJc w:val="right"/>
      <w:pPr>
        <w:ind w:left="-351" w:hanging="360"/>
      </w:pPr>
    </w:lvl>
    <w:lvl w:ilvl="1" w:tplc="08070019" w:tentative="1">
      <w:start w:val="1"/>
      <w:numFmt w:val="lowerLetter"/>
      <w:lvlText w:val="%2."/>
      <w:lvlJc w:val="left"/>
      <w:pPr>
        <w:ind w:left="369" w:hanging="360"/>
      </w:pPr>
    </w:lvl>
    <w:lvl w:ilvl="2" w:tplc="0807001B" w:tentative="1">
      <w:start w:val="1"/>
      <w:numFmt w:val="lowerRoman"/>
      <w:lvlText w:val="%3."/>
      <w:lvlJc w:val="right"/>
      <w:pPr>
        <w:ind w:left="1089" w:hanging="180"/>
      </w:pPr>
    </w:lvl>
    <w:lvl w:ilvl="3" w:tplc="0807000F" w:tentative="1">
      <w:start w:val="1"/>
      <w:numFmt w:val="decimal"/>
      <w:lvlText w:val="%4."/>
      <w:lvlJc w:val="left"/>
      <w:pPr>
        <w:ind w:left="1809" w:hanging="360"/>
      </w:pPr>
    </w:lvl>
    <w:lvl w:ilvl="4" w:tplc="08070019" w:tentative="1">
      <w:start w:val="1"/>
      <w:numFmt w:val="lowerLetter"/>
      <w:lvlText w:val="%5."/>
      <w:lvlJc w:val="left"/>
      <w:pPr>
        <w:ind w:left="2529" w:hanging="360"/>
      </w:pPr>
    </w:lvl>
    <w:lvl w:ilvl="5" w:tplc="0807001B" w:tentative="1">
      <w:start w:val="1"/>
      <w:numFmt w:val="lowerRoman"/>
      <w:lvlText w:val="%6."/>
      <w:lvlJc w:val="right"/>
      <w:pPr>
        <w:ind w:left="3249" w:hanging="180"/>
      </w:pPr>
    </w:lvl>
    <w:lvl w:ilvl="6" w:tplc="0807000F" w:tentative="1">
      <w:start w:val="1"/>
      <w:numFmt w:val="decimal"/>
      <w:lvlText w:val="%7."/>
      <w:lvlJc w:val="left"/>
      <w:pPr>
        <w:ind w:left="3969" w:hanging="360"/>
      </w:pPr>
    </w:lvl>
    <w:lvl w:ilvl="7" w:tplc="08070019" w:tentative="1">
      <w:start w:val="1"/>
      <w:numFmt w:val="lowerLetter"/>
      <w:lvlText w:val="%8."/>
      <w:lvlJc w:val="left"/>
      <w:pPr>
        <w:ind w:left="4689" w:hanging="360"/>
      </w:pPr>
    </w:lvl>
    <w:lvl w:ilvl="8" w:tplc="0807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4" w15:restartNumberingAfterBreak="0">
    <w:nsid w:val="0C584E23"/>
    <w:multiLevelType w:val="hybridMultilevel"/>
    <w:tmpl w:val="79204F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3E8"/>
    <w:multiLevelType w:val="hybridMultilevel"/>
    <w:tmpl w:val="9E3ABD6E"/>
    <w:lvl w:ilvl="0" w:tplc="06C29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96D3D"/>
    <w:multiLevelType w:val="hybridMultilevel"/>
    <w:tmpl w:val="3BEE92A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85747"/>
    <w:multiLevelType w:val="hybridMultilevel"/>
    <w:tmpl w:val="266EA4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11650"/>
    <w:multiLevelType w:val="hybridMultilevel"/>
    <w:tmpl w:val="538CB2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E3C3C"/>
    <w:multiLevelType w:val="hybridMultilevel"/>
    <w:tmpl w:val="158866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039AE"/>
    <w:multiLevelType w:val="hybridMultilevel"/>
    <w:tmpl w:val="A4C495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E23C2"/>
    <w:multiLevelType w:val="hybridMultilevel"/>
    <w:tmpl w:val="F7E6C4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41AC"/>
    <w:multiLevelType w:val="hybridMultilevel"/>
    <w:tmpl w:val="6A4C5D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1FFB"/>
    <w:multiLevelType w:val="hybridMultilevel"/>
    <w:tmpl w:val="2FAC49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3018E"/>
    <w:multiLevelType w:val="hybridMultilevel"/>
    <w:tmpl w:val="0520F71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413A4"/>
    <w:multiLevelType w:val="hybridMultilevel"/>
    <w:tmpl w:val="630AD3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0EF0"/>
    <w:multiLevelType w:val="hybridMultilevel"/>
    <w:tmpl w:val="8B90BC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00DC5"/>
    <w:multiLevelType w:val="hybridMultilevel"/>
    <w:tmpl w:val="AD029C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43DA5"/>
    <w:multiLevelType w:val="hybridMultilevel"/>
    <w:tmpl w:val="37D09C9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4C55"/>
    <w:multiLevelType w:val="hybridMultilevel"/>
    <w:tmpl w:val="AF609E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D2760"/>
    <w:multiLevelType w:val="hybridMultilevel"/>
    <w:tmpl w:val="9DEE2F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64DBC"/>
    <w:multiLevelType w:val="hybridMultilevel"/>
    <w:tmpl w:val="38EAB4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E0548"/>
    <w:multiLevelType w:val="hybridMultilevel"/>
    <w:tmpl w:val="53763E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5D3A"/>
    <w:multiLevelType w:val="hybridMultilevel"/>
    <w:tmpl w:val="7B4EF3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02F41"/>
    <w:multiLevelType w:val="hybridMultilevel"/>
    <w:tmpl w:val="3CA4B3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4EFA"/>
    <w:multiLevelType w:val="hybridMultilevel"/>
    <w:tmpl w:val="27EAA6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76EC4"/>
    <w:multiLevelType w:val="hybridMultilevel"/>
    <w:tmpl w:val="0C848A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B5EDC"/>
    <w:multiLevelType w:val="hybridMultilevel"/>
    <w:tmpl w:val="4796AF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913A9"/>
    <w:multiLevelType w:val="hybridMultilevel"/>
    <w:tmpl w:val="65DAF7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318C"/>
    <w:multiLevelType w:val="hybridMultilevel"/>
    <w:tmpl w:val="E6F83FD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20E5F"/>
    <w:multiLevelType w:val="hybridMultilevel"/>
    <w:tmpl w:val="11486C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A7FE1"/>
    <w:multiLevelType w:val="hybridMultilevel"/>
    <w:tmpl w:val="081C57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B0707"/>
    <w:multiLevelType w:val="hybridMultilevel"/>
    <w:tmpl w:val="6F5A41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D43DF"/>
    <w:multiLevelType w:val="hybridMultilevel"/>
    <w:tmpl w:val="33DE1B7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C0415"/>
    <w:multiLevelType w:val="hybridMultilevel"/>
    <w:tmpl w:val="9726F3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31F3F"/>
    <w:multiLevelType w:val="hybridMultilevel"/>
    <w:tmpl w:val="052016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664BA"/>
    <w:multiLevelType w:val="hybridMultilevel"/>
    <w:tmpl w:val="146845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D7698"/>
    <w:multiLevelType w:val="hybridMultilevel"/>
    <w:tmpl w:val="016C0D1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B29CA"/>
    <w:multiLevelType w:val="hybridMultilevel"/>
    <w:tmpl w:val="C1EAD3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E06E5"/>
    <w:multiLevelType w:val="hybridMultilevel"/>
    <w:tmpl w:val="3CD2BF0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5541E"/>
    <w:multiLevelType w:val="hybridMultilevel"/>
    <w:tmpl w:val="70B08C0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04529"/>
    <w:multiLevelType w:val="hybridMultilevel"/>
    <w:tmpl w:val="9DE00C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06889"/>
    <w:multiLevelType w:val="hybridMultilevel"/>
    <w:tmpl w:val="5A2601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70614"/>
    <w:multiLevelType w:val="hybridMultilevel"/>
    <w:tmpl w:val="B01827B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8"/>
  </w:num>
  <w:num w:numId="4">
    <w:abstractNumId w:val="36"/>
  </w:num>
  <w:num w:numId="5">
    <w:abstractNumId w:val="15"/>
  </w:num>
  <w:num w:numId="6">
    <w:abstractNumId w:val="20"/>
  </w:num>
  <w:num w:numId="7">
    <w:abstractNumId w:val="31"/>
  </w:num>
  <w:num w:numId="8">
    <w:abstractNumId w:val="16"/>
  </w:num>
  <w:num w:numId="9">
    <w:abstractNumId w:val="32"/>
  </w:num>
  <w:num w:numId="10">
    <w:abstractNumId w:val="14"/>
  </w:num>
  <w:num w:numId="11">
    <w:abstractNumId w:val="13"/>
  </w:num>
  <w:num w:numId="12">
    <w:abstractNumId w:val="22"/>
  </w:num>
  <w:num w:numId="13">
    <w:abstractNumId w:val="25"/>
  </w:num>
  <w:num w:numId="14">
    <w:abstractNumId w:val="35"/>
  </w:num>
  <w:num w:numId="15">
    <w:abstractNumId w:val="23"/>
  </w:num>
  <w:num w:numId="16">
    <w:abstractNumId w:val="26"/>
  </w:num>
  <w:num w:numId="17">
    <w:abstractNumId w:val="33"/>
  </w:num>
  <w:num w:numId="18">
    <w:abstractNumId w:val="43"/>
  </w:num>
  <w:num w:numId="19">
    <w:abstractNumId w:val="17"/>
  </w:num>
  <w:num w:numId="20">
    <w:abstractNumId w:val="0"/>
  </w:num>
  <w:num w:numId="21">
    <w:abstractNumId w:val="2"/>
  </w:num>
  <w:num w:numId="22">
    <w:abstractNumId w:val="41"/>
  </w:num>
  <w:num w:numId="23">
    <w:abstractNumId w:val="34"/>
  </w:num>
  <w:num w:numId="24">
    <w:abstractNumId w:val="7"/>
  </w:num>
  <w:num w:numId="25">
    <w:abstractNumId w:val="10"/>
  </w:num>
  <w:num w:numId="26">
    <w:abstractNumId w:val="24"/>
  </w:num>
  <w:num w:numId="27">
    <w:abstractNumId w:val="9"/>
  </w:num>
  <w:num w:numId="28">
    <w:abstractNumId w:val="21"/>
  </w:num>
  <w:num w:numId="29">
    <w:abstractNumId w:val="8"/>
  </w:num>
  <w:num w:numId="30">
    <w:abstractNumId w:val="27"/>
  </w:num>
  <w:num w:numId="31">
    <w:abstractNumId w:val="39"/>
  </w:num>
  <w:num w:numId="32">
    <w:abstractNumId w:val="42"/>
  </w:num>
  <w:num w:numId="33">
    <w:abstractNumId w:val="28"/>
  </w:num>
  <w:num w:numId="34">
    <w:abstractNumId w:val="6"/>
  </w:num>
  <w:num w:numId="35">
    <w:abstractNumId w:val="37"/>
  </w:num>
  <w:num w:numId="36">
    <w:abstractNumId w:val="4"/>
  </w:num>
  <w:num w:numId="37">
    <w:abstractNumId w:val="29"/>
  </w:num>
  <w:num w:numId="38">
    <w:abstractNumId w:val="19"/>
  </w:num>
  <w:num w:numId="39">
    <w:abstractNumId w:val="1"/>
  </w:num>
  <w:num w:numId="40">
    <w:abstractNumId w:val="30"/>
  </w:num>
  <w:num w:numId="41">
    <w:abstractNumId w:val="11"/>
  </w:num>
  <w:num w:numId="42">
    <w:abstractNumId w:val="18"/>
  </w:num>
  <w:num w:numId="43">
    <w:abstractNumId w:val="4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D4"/>
    <w:rsid w:val="00020A3B"/>
    <w:rsid w:val="0003055C"/>
    <w:rsid w:val="00085532"/>
    <w:rsid w:val="000B4067"/>
    <w:rsid w:val="000E3628"/>
    <w:rsid w:val="0017666C"/>
    <w:rsid w:val="00196F8D"/>
    <w:rsid w:val="001A11A9"/>
    <w:rsid w:val="00224384"/>
    <w:rsid w:val="00256ABE"/>
    <w:rsid w:val="002C0076"/>
    <w:rsid w:val="002D1346"/>
    <w:rsid w:val="00313553"/>
    <w:rsid w:val="00364C8D"/>
    <w:rsid w:val="00377D13"/>
    <w:rsid w:val="003A1CDD"/>
    <w:rsid w:val="00467418"/>
    <w:rsid w:val="00480128"/>
    <w:rsid w:val="00481D61"/>
    <w:rsid w:val="0049147A"/>
    <w:rsid w:val="00503099"/>
    <w:rsid w:val="005B0024"/>
    <w:rsid w:val="00604537"/>
    <w:rsid w:val="00674195"/>
    <w:rsid w:val="006A13FF"/>
    <w:rsid w:val="007118D4"/>
    <w:rsid w:val="00715924"/>
    <w:rsid w:val="0073739E"/>
    <w:rsid w:val="007F234C"/>
    <w:rsid w:val="007F459F"/>
    <w:rsid w:val="00942C59"/>
    <w:rsid w:val="009509B9"/>
    <w:rsid w:val="0095793C"/>
    <w:rsid w:val="00992DDE"/>
    <w:rsid w:val="009A6D23"/>
    <w:rsid w:val="00A041F5"/>
    <w:rsid w:val="00A05181"/>
    <w:rsid w:val="00A74B31"/>
    <w:rsid w:val="00A9187B"/>
    <w:rsid w:val="00AE0952"/>
    <w:rsid w:val="00B242D9"/>
    <w:rsid w:val="00B31C32"/>
    <w:rsid w:val="00B63E38"/>
    <w:rsid w:val="00D6342D"/>
    <w:rsid w:val="00D65119"/>
    <w:rsid w:val="00D9399A"/>
    <w:rsid w:val="00DA4332"/>
    <w:rsid w:val="00E03A0E"/>
    <w:rsid w:val="00E70868"/>
    <w:rsid w:val="00F22428"/>
    <w:rsid w:val="00F3403B"/>
    <w:rsid w:val="00F77B96"/>
    <w:rsid w:val="00FD60BE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46D8B"/>
  <w15:docId w15:val="{924F25E5-0402-49C1-9F0E-A122FC3F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99A"/>
  </w:style>
  <w:style w:type="paragraph" w:styleId="Fuzeile">
    <w:name w:val="footer"/>
    <w:basedOn w:val="Standard"/>
    <w:link w:val="FuzeileZchn"/>
    <w:uiPriority w:val="99"/>
    <w:unhideWhenUsed/>
    <w:rsid w:val="00D9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39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9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23F6-19BA-4840-92DE-FAA252D9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Bücking</dc:creator>
  <cp:lastModifiedBy>Thomas Bücking</cp:lastModifiedBy>
  <cp:revision>6</cp:revision>
  <cp:lastPrinted>2020-08-23T21:02:00Z</cp:lastPrinted>
  <dcterms:created xsi:type="dcterms:W3CDTF">2020-09-20T12:20:00Z</dcterms:created>
  <dcterms:modified xsi:type="dcterms:W3CDTF">2020-09-20T12:53:00Z</dcterms:modified>
</cp:coreProperties>
</file>